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07" w:rsidRPr="00414089" w:rsidRDefault="008A2F07" w:rsidP="00E7214B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414089">
        <w:rPr>
          <w:rFonts w:ascii="Arial" w:eastAsia="標楷體" w:hAnsi="標楷體" w:cs="Arial" w:hint="eastAsia"/>
          <w:b/>
          <w:sz w:val="36"/>
          <w:szCs w:val="36"/>
        </w:rPr>
        <w:t>國立中正大學</w:t>
      </w:r>
      <w:r w:rsidR="00F37B10">
        <w:rPr>
          <w:rFonts w:ascii="Arial" w:eastAsia="標楷體" w:hAnsi="標楷體" w:cs="Arial" w:hint="eastAsia"/>
          <w:b/>
          <w:sz w:val="36"/>
          <w:szCs w:val="36"/>
        </w:rPr>
        <w:t>電機</w:t>
      </w:r>
      <w:r w:rsidRPr="00414089">
        <w:rPr>
          <w:rFonts w:ascii="Arial" w:eastAsia="標楷體" w:hAnsi="標楷體" w:cs="Arial" w:hint="eastAsia"/>
          <w:b/>
          <w:sz w:val="36"/>
          <w:szCs w:val="36"/>
        </w:rPr>
        <w:t>工程學系</w:t>
      </w:r>
    </w:p>
    <w:p w:rsidR="008A2F07" w:rsidRPr="00EA5002" w:rsidRDefault="008A2F07" w:rsidP="00E7214B">
      <w:pPr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14089">
        <w:rPr>
          <w:rFonts w:ascii="Arial" w:eastAsia="標楷體" w:hAnsi="標楷體" w:cs="Arial" w:hint="eastAsia"/>
          <w:b/>
          <w:sz w:val="36"/>
          <w:szCs w:val="36"/>
        </w:rPr>
        <w:t>學程證書申請表</w:t>
      </w:r>
      <w:r w:rsidR="00EA5002">
        <w:rPr>
          <w:rFonts w:ascii="Arial" w:eastAsia="標楷體" w:hAnsi="標楷體" w:cs="Arial" w:hint="eastAsia"/>
          <w:b/>
          <w:sz w:val="36"/>
          <w:szCs w:val="36"/>
        </w:rPr>
        <w:t xml:space="preserve"> 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(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適用</w:t>
      </w:r>
      <w:r w:rsidR="000261C2">
        <w:rPr>
          <w:rFonts w:ascii="Arial" w:eastAsia="標楷體" w:hAnsi="標楷體" w:cs="Arial" w:hint="eastAsia"/>
          <w:b/>
          <w:color w:val="FF0000"/>
          <w:sz w:val="28"/>
          <w:szCs w:val="28"/>
        </w:rPr>
        <w:t>10</w:t>
      </w:r>
      <w:r w:rsidR="007F0DB9">
        <w:rPr>
          <w:rFonts w:ascii="Arial" w:eastAsia="標楷體" w:hAnsi="標楷體" w:cs="Arial" w:hint="eastAsia"/>
          <w:b/>
          <w:color w:val="FF0000"/>
          <w:sz w:val="28"/>
          <w:szCs w:val="28"/>
        </w:rPr>
        <w:t>4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學年度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(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含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)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入學後</w:t>
      </w:r>
      <w:r w:rsidR="00EA5002" w:rsidRPr="008C441D">
        <w:rPr>
          <w:rFonts w:ascii="Arial" w:eastAsia="標楷體" w:hAnsi="標楷體" w:cs="Arial" w:hint="eastAsia"/>
          <w:b/>
          <w:color w:val="FF0000"/>
          <w:sz w:val="28"/>
          <w:szCs w:val="28"/>
        </w:rPr>
        <w:t>)</w:t>
      </w:r>
    </w:p>
    <w:p w:rsidR="008A2F07" w:rsidRPr="00411AF3" w:rsidRDefault="008A2F07" w:rsidP="0080544D">
      <w:pPr>
        <w:snapToGrid w:val="0"/>
        <w:jc w:val="right"/>
        <w:rPr>
          <w:rFonts w:ascii="Arial" w:eastAsia="標楷體" w:hAnsi="Arial" w:cs="Arial"/>
          <w:color w:val="FF0000"/>
          <w:szCs w:val="24"/>
        </w:rPr>
      </w:pPr>
      <w:r w:rsidRPr="00411AF3">
        <w:rPr>
          <w:rFonts w:ascii="Arial" w:eastAsia="標楷體" w:hAnsi="Arial" w:cs="Arial"/>
          <w:color w:val="FF0000"/>
          <w:szCs w:val="24"/>
        </w:rPr>
        <w:t>1</w:t>
      </w:r>
      <w:r w:rsidR="00DE3B4E">
        <w:rPr>
          <w:rFonts w:ascii="Arial" w:eastAsia="標楷體" w:hAnsi="Arial" w:cs="Arial" w:hint="eastAsia"/>
          <w:color w:val="FF0000"/>
          <w:szCs w:val="24"/>
        </w:rPr>
        <w:t>1</w:t>
      </w:r>
      <w:r w:rsidR="00D61A6D">
        <w:rPr>
          <w:rFonts w:ascii="Arial" w:eastAsia="標楷體" w:hAnsi="Arial" w:cs="Arial"/>
          <w:color w:val="FF0000"/>
          <w:szCs w:val="24"/>
        </w:rPr>
        <w:t>1</w:t>
      </w:r>
      <w:r w:rsidR="00145BFE">
        <w:rPr>
          <w:rFonts w:ascii="Arial" w:eastAsia="標楷體" w:hAnsi="Arial" w:cs="Arial" w:hint="eastAsia"/>
          <w:color w:val="FF0000"/>
          <w:szCs w:val="24"/>
        </w:rPr>
        <w:t>.</w:t>
      </w:r>
      <w:r w:rsidR="00D61A6D">
        <w:rPr>
          <w:rFonts w:ascii="Arial" w:eastAsia="標楷體" w:hAnsi="Arial" w:cs="Arial"/>
          <w:color w:val="FF0000"/>
          <w:szCs w:val="24"/>
        </w:rPr>
        <w:t>0</w:t>
      </w:r>
      <w:r w:rsidR="008E6621">
        <w:rPr>
          <w:rFonts w:ascii="Arial" w:eastAsia="標楷體" w:hAnsi="Arial" w:cs="Arial" w:hint="eastAsia"/>
          <w:color w:val="FF0000"/>
          <w:szCs w:val="24"/>
        </w:rPr>
        <w:t>8.29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7"/>
        <w:gridCol w:w="1612"/>
        <w:gridCol w:w="836"/>
        <w:gridCol w:w="409"/>
        <w:gridCol w:w="535"/>
        <w:gridCol w:w="1189"/>
        <w:gridCol w:w="818"/>
        <w:gridCol w:w="3086"/>
      </w:tblGrid>
      <w:tr w:rsidR="000E10AC" w:rsidRPr="00B114C1" w:rsidTr="00AD2AB7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AC" w:rsidRPr="000E6FB1" w:rsidRDefault="000E10AC" w:rsidP="00B114C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AC" w:rsidRPr="000E6FB1" w:rsidRDefault="000E10AC" w:rsidP="00B114C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AC" w:rsidRPr="000E6FB1" w:rsidRDefault="000E10AC" w:rsidP="00B114C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AC" w:rsidRPr="000E6FB1" w:rsidRDefault="000E10AC" w:rsidP="00B114C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AC" w:rsidRPr="00196034" w:rsidRDefault="000E10AC" w:rsidP="00B114C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手機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AC" w:rsidRPr="00196034" w:rsidRDefault="000E10AC" w:rsidP="00B114C1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A7C09" w:rsidRPr="00B114C1" w:rsidTr="001A2CF2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09" w:rsidRPr="000E6FB1" w:rsidRDefault="00DA7C09" w:rsidP="00DA7C09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09" w:rsidRPr="00196034" w:rsidRDefault="00DA7C09" w:rsidP="00DA7C09">
            <w:pPr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中文)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09" w:rsidRPr="00196034" w:rsidRDefault="00DA7C09" w:rsidP="00DA7C09">
            <w:pPr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HK"/>
              </w:rPr>
              <w:t>英文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</w:tr>
      <w:tr w:rsidR="003D3AA7" w:rsidRPr="00B114C1" w:rsidTr="00BE1A5B">
        <w:trPr>
          <w:trHeight w:val="72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A7" w:rsidRPr="000E10AC" w:rsidRDefault="003D3AA7" w:rsidP="000E10AC">
            <w:pPr>
              <w:snapToGrid w:val="0"/>
              <w:jc w:val="center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6FB1">
              <w:rPr>
                <w:rFonts w:ascii="Palatino Linotype" w:eastAsia="標楷體" w:hAnsi="Palatino Linotype"/>
                <w:sz w:val="28"/>
                <w:szCs w:val="28"/>
              </w:rPr>
              <w:t>E-mail</w:t>
            </w:r>
          </w:p>
        </w:tc>
        <w:tc>
          <w:tcPr>
            <w:tcW w:w="4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A7" w:rsidRPr="000E6FB1" w:rsidRDefault="003D3AA7" w:rsidP="0019603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2F07" w:rsidRPr="00B114C1" w:rsidTr="00AB3806">
        <w:trPr>
          <w:trHeight w:val="914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34" w:rsidRPr="000E6FB1" w:rsidRDefault="008A2F07" w:rsidP="00196034">
            <w:pPr>
              <w:snapToGrid w:val="0"/>
              <w:jc w:val="center"/>
              <w:rPr>
                <w:rFonts w:ascii="Palatino Linotype" w:eastAsia="標楷體" w:hAnsi="Palatino Linotype"/>
                <w:b/>
                <w:sz w:val="28"/>
                <w:szCs w:val="28"/>
              </w:rPr>
            </w:pPr>
            <w:r w:rsidRPr="000E6FB1">
              <w:rPr>
                <w:rFonts w:ascii="Palatino Linotype" w:eastAsia="標楷體" w:hAnsi="Palatino Linotype" w:hint="eastAsia"/>
                <w:b/>
                <w:sz w:val="28"/>
                <w:szCs w:val="28"/>
              </w:rPr>
              <w:t>領域</w:t>
            </w:r>
          </w:p>
          <w:p w:rsidR="008A2F07" w:rsidRPr="000E6FB1" w:rsidRDefault="00196034" w:rsidP="00196034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6FB1">
              <w:rPr>
                <w:rFonts w:ascii="Palatino Linotype" w:eastAsia="標楷體" w:hAnsi="Palatino Linotype" w:hint="eastAsia"/>
                <w:b/>
                <w:sz w:val="28"/>
                <w:szCs w:val="28"/>
              </w:rPr>
              <w:t>(</w:t>
            </w:r>
            <w:r w:rsidRPr="000E6FB1">
              <w:rPr>
                <w:rFonts w:ascii="Palatino Linotype" w:eastAsia="標楷體" w:hAnsi="Palatino Linotype" w:hint="eastAsia"/>
                <w:b/>
                <w:sz w:val="28"/>
                <w:szCs w:val="28"/>
              </w:rPr>
              <w:t>請勾選</w:t>
            </w:r>
            <w:r w:rsidRPr="000E6FB1">
              <w:rPr>
                <w:rFonts w:ascii="Palatino Linotype" w:eastAsia="標楷體" w:hAnsi="Palatino Linotype" w:hint="eastAsia"/>
                <w:b/>
                <w:sz w:val="28"/>
                <w:szCs w:val="28"/>
              </w:rPr>
              <w:t>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BA" w:rsidRDefault="008A2F07" w:rsidP="005D4BB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</w:rPr>
              <w:t>學程必修科目</w:t>
            </w:r>
          </w:p>
          <w:p w:rsidR="008A2F07" w:rsidRPr="000E6FB1" w:rsidRDefault="005D4BBA" w:rsidP="005D4BBA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A704AD">
              <w:rPr>
                <w:rFonts w:ascii="標楷體" w:eastAsia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int="eastAsia"/>
                <w:sz w:val="28"/>
                <w:szCs w:val="28"/>
              </w:rPr>
              <w:t>填入修課成績)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34" w:rsidRPr="000E6FB1" w:rsidRDefault="008A2F07" w:rsidP="006E67C2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</w:rPr>
              <w:t>請</w:t>
            </w:r>
            <w:r w:rsidR="00196034" w:rsidRPr="000E6FB1">
              <w:rPr>
                <w:rFonts w:ascii="標楷體" w:eastAsia="標楷體" w:hint="eastAsia"/>
                <w:sz w:val="28"/>
                <w:szCs w:val="28"/>
              </w:rPr>
              <w:t>勾選</w:t>
            </w:r>
            <w:r w:rsidRPr="000E6FB1">
              <w:rPr>
                <w:rFonts w:ascii="標楷體" w:eastAsia="標楷體" w:hint="eastAsia"/>
                <w:sz w:val="28"/>
                <w:szCs w:val="28"/>
              </w:rPr>
              <w:t>已修畢之學程選修</w:t>
            </w:r>
            <w:r w:rsidRPr="000E6FB1">
              <w:rPr>
                <w:rFonts w:ascii="Arial" w:eastAsia="標楷體" w:hAnsi="Arial" w:cs="Arial"/>
                <w:sz w:val="28"/>
                <w:szCs w:val="28"/>
              </w:rPr>
              <w:t>科目</w:t>
            </w:r>
          </w:p>
          <w:p w:rsidR="008A2F07" w:rsidRPr="000E6FB1" w:rsidRDefault="008C59F3" w:rsidP="006E67C2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E6FB1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="004E059C">
              <w:rPr>
                <w:rFonts w:ascii="Arial" w:eastAsia="標楷體" w:hAnsi="Arial" w:cs="Arial" w:hint="eastAsia"/>
                <w:sz w:val="28"/>
                <w:szCs w:val="28"/>
              </w:rPr>
              <w:t>請填入修課成績</w:t>
            </w:r>
            <w:r w:rsidR="00196034" w:rsidRPr="000E6FB1">
              <w:rPr>
                <w:rFonts w:ascii="Arial" w:eastAsia="標楷體" w:hAnsi="Arial" w:cs="Arial"/>
                <w:sz w:val="28"/>
                <w:szCs w:val="28"/>
              </w:rPr>
              <w:t>，若未修畢請寫</w:t>
            </w:r>
            <w:r w:rsidR="00196034" w:rsidRPr="000E6FB1">
              <w:rPr>
                <w:rFonts w:ascii="Palatino Linotype" w:eastAsia="標楷體" w:hAnsi="Palatino Linotype" w:cs="Arial"/>
                <w:sz w:val="28"/>
                <w:szCs w:val="28"/>
              </w:rPr>
              <w:t>I</w:t>
            </w:r>
            <w:r w:rsidR="00196034" w:rsidRPr="000E6FB1">
              <w:rPr>
                <w:rFonts w:ascii="Palatino Linotype" w:eastAsia="標楷體" w:hAnsi="Palatino Linotype" w:cs="Arial" w:hint="eastAsia"/>
                <w:sz w:val="28"/>
                <w:szCs w:val="28"/>
              </w:rPr>
              <w:t xml:space="preserve"> </w:t>
            </w:r>
            <w:r w:rsidRPr="000E6FB1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8A2F07" w:rsidRPr="00B114C1" w:rsidTr="00AB380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06" w:rsidRPr="00515798" w:rsidRDefault="00196034" w:rsidP="00AB3806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□</w:t>
            </w:r>
            <w:r w:rsidR="00AB3806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B3806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通訊與網路學</w:t>
            </w:r>
            <w:r w:rsidR="00DB5556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程</w:t>
            </w:r>
            <w:r w:rsidR="00AB3806" w:rsidRPr="0051579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─</w:t>
            </w:r>
            <w:r w:rsidR="008A2F07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通訊系統</w:t>
            </w:r>
            <w:r w:rsidR="00AB3806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領域</w:t>
            </w:r>
          </w:p>
          <w:p w:rsidR="008A2F07" w:rsidRPr="00515798" w:rsidRDefault="008A2F07" w:rsidP="00AB3806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07" w:rsidRPr="00515798" w:rsidRDefault="008A2F07" w:rsidP="00B114C1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通訊原理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="00A704AD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3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</w:t>
            </w:r>
            <w:bookmarkStart w:id="1" w:name="OLE_LINK2"/>
            <w:bookmarkStart w:id="2" w:name="OLE_LINK3"/>
            <w:r w:rsidR="00AD2AB7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A704AD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A704AD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  <w:bookmarkEnd w:id="1"/>
            <w:bookmarkEnd w:id="2"/>
          </w:p>
          <w:p w:rsidR="008A2F07" w:rsidRPr="00515798" w:rsidRDefault="008A2F07" w:rsidP="00B114C1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數位通訊導論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="00A704AD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3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 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8A2F07" w:rsidRPr="00515798" w:rsidRDefault="008A2F07" w:rsidP="00AB2781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通訊系統專題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一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)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</w:t>
            </w:r>
            <w:r w:rsidR="00A704AD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2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 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8A2F07" w:rsidRPr="00515798" w:rsidRDefault="008A2F07" w:rsidP="00B114C1">
            <w:pPr>
              <w:snapToGrid w:val="0"/>
              <w:jc w:val="both"/>
              <w:rPr>
                <w:rFonts w:ascii="Palatino Linotype" w:eastAsia="標楷體" w:hAnsi="Palatino Linotype"/>
                <w:b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通訊系統實驗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="00A704AD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1</w:t>
            </w:r>
            <w:r w:rsidR="005D4BBA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 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4E059C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2C" w:rsidRPr="00515798" w:rsidRDefault="00A1462C" w:rsidP="00A1462C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以下選修科目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至少修滿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學分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:</w:t>
            </w:r>
          </w:p>
          <w:p w:rsidR="00260D4A" w:rsidRPr="00515798" w:rsidRDefault="00260D4A" w:rsidP="00260D4A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註：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通訊系統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組教師所開設之課程皆可列入學程選修（含未列入課程地圖之課程）</w:t>
            </w:r>
          </w:p>
          <w:p w:rsidR="00505B0D" w:rsidRPr="00515798" w:rsidRDefault="00505B0D" w:rsidP="006E67C2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123D34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通訊系統專題</w:t>
            </w:r>
            <w:r w:rsidR="00123D34"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</w:t>
            </w:r>
            <w:r w:rsidR="00123D34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二</w:t>
            </w:r>
            <w:r w:rsidR="00123D34"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)</w:t>
            </w:r>
            <w:r w:rsidR="00123D34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(2)</w:t>
            </w:r>
            <w:r w:rsidR="004E059C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AB2781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505B0D" w:rsidRPr="00515798" w:rsidRDefault="00505B0D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數位訊號處理導論</w:t>
            </w:r>
            <w:r w:rsidR="00AB2781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0E68AC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電腦網路導論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　　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隨機程序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　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消息理論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　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數位通訊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　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□個人及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行動通訊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錯誤更正碼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505B0D" w:rsidRPr="00515798" w:rsidRDefault="00505B0D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偵測與估計</w:t>
            </w:r>
            <w:r w:rsidR="00AB2781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0E68AC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AA2ED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627" w:hangingChars="224" w:hanging="627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多天線多重輸入輸出技術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AB380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毫米波通訊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844FF5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AB380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適應性陣列信號處理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正交分頻多重進接技術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="00123D34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8F388C" w:rsidRPr="00515798" w:rsidRDefault="008F388C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下世代傳收機設計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6E07A0"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3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　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61685B" w:rsidRPr="00515798" w:rsidRDefault="0061685B" w:rsidP="0061685B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無線通訊與機器學習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DB5556" w:rsidRPr="00515798" w:rsidRDefault="00DB5556" w:rsidP="00DB5556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□實體層安全導論</w:t>
            </w:r>
            <w:r w:rsidR="00A448B2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844FF5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)  </w:t>
            </w:r>
            <w:r w:rsidR="00844FF5"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    (    )</w:t>
            </w:r>
          </w:p>
          <w:p w:rsidR="00000EC8" w:rsidRPr="00515798" w:rsidRDefault="0061685B" w:rsidP="00DB5556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其他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:___________(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學分數</w:t>
            </w:r>
            <w:r w:rsidR="00DB5556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:__)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    )</w:t>
            </w:r>
          </w:p>
        </w:tc>
      </w:tr>
      <w:tr w:rsidR="008A2F07" w:rsidRPr="00B114C1" w:rsidTr="00AB380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07" w:rsidRPr="00515798" w:rsidRDefault="00196034" w:rsidP="00AB3806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□</w:t>
            </w:r>
            <w:r w:rsidR="00AB3806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通訊與網路學</w:t>
            </w:r>
            <w:r w:rsidR="00DB5556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程</w:t>
            </w:r>
            <w:r w:rsidR="00AB3806" w:rsidRPr="0051579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─</w:t>
            </w:r>
            <w:r w:rsidR="00AB3806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通訊網路領域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02" w:rsidRPr="00515798" w:rsidRDefault="00EA5002" w:rsidP="00EA500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作業系統導論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8A2F07" w:rsidRPr="00515798" w:rsidRDefault="008A2F07" w:rsidP="00B114C1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電腦網路導論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EA5002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8A2F07" w:rsidRPr="00515798" w:rsidRDefault="008A2F07" w:rsidP="00B114C1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網路技術與應用專題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一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)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(2)</w:t>
            </w:r>
            <w:r w:rsidR="00EA5002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8A2F07" w:rsidRPr="00515798" w:rsidRDefault="008A2F07" w:rsidP="00F37B10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電腦網路實驗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(1)</w:t>
            </w:r>
            <w:r w:rsidR="00EA5002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EA5002" w:rsidRPr="00515798" w:rsidRDefault="00EA5002" w:rsidP="00EA5002">
            <w:pPr>
              <w:pStyle w:val="Default"/>
              <w:snapToGrid w:val="0"/>
              <w:rPr>
                <w:rFonts w:ascii="Palatino Linotype" w:hAnsi="Palatino Linotype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2C" w:rsidRPr="00515798" w:rsidRDefault="00A1462C" w:rsidP="00A1462C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  <w:szCs w:val="28"/>
              </w:rPr>
              <w:t>以下選修科目</w:t>
            </w:r>
            <w:r w:rsidRPr="00515798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28"/>
                <w:szCs w:val="28"/>
              </w:rPr>
              <w:t>至少修滿</w:t>
            </w:r>
            <w:r w:rsidRPr="00515798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  <w:szCs w:val="28"/>
              </w:rPr>
              <w:t>9</w:t>
            </w:r>
            <w:r w:rsidRPr="00515798"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28"/>
                <w:szCs w:val="28"/>
              </w:rPr>
              <w:t>學分</w:t>
            </w:r>
            <w:r w:rsidRPr="00515798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28"/>
                <w:szCs w:val="28"/>
              </w:rPr>
              <w:t>:</w:t>
            </w:r>
          </w:p>
          <w:p w:rsidR="00260D4A" w:rsidRPr="00515798" w:rsidRDefault="00260D4A" w:rsidP="00260D4A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註：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通訊網路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組教師所開設之課程皆可列入學程選修（含未列入課程地圖之課程）</w:t>
            </w:r>
          </w:p>
          <w:p w:rsidR="00515662" w:rsidRPr="00515798" w:rsidRDefault="00515662" w:rsidP="00515662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計算機組織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  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DB5556" w:rsidRPr="00515798" w:rsidRDefault="00DB5556" w:rsidP="00DB5556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數據通訊</w:t>
            </w:r>
            <w:r w:rsidR="00A448B2" w:rsidRPr="00515798">
              <w:rPr>
                <w:rFonts w:ascii="Palatino Linotype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844FF5" w:rsidRPr="00515798">
              <w:rPr>
                <w:rFonts w:ascii="Palatino Linotype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15798">
              <w:rPr>
                <w:rFonts w:ascii="Palatino Linotype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844FF5" w:rsidRPr="00515798">
              <w:rPr>
                <w:rFonts w:ascii="Palatino Linotype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C40EA3" w:rsidRPr="00515798">
              <w:rPr>
                <w:rFonts w:ascii="Palatino Linotype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EA5002" w:rsidRPr="00515798" w:rsidRDefault="00EA5002" w:rsidP="006E67C2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通訊原理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3611A5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="003611A5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DB5556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="003611A5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□數位通訊導論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lastRenderedPageBreak/>
              <w:t>□網路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安全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　　　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□網路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經濟學</w:t>
            </w:r>
            <w:r w:rsidR="00A448B2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="00C40EA3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3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　</w:t>
            </w:r>
            <w:r w:rsidR="00C40EA3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="00C40EA3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515662">
            <w:pPr>
              <w:pStyle w:val="Default"/>
              <w:snapToGrid w:val="0"/>
              <w:ind w:left="252" w:rightChars="4" w:right="10" w:hangingChars="90" w:hanging="252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□網路技術與應用專題(二)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(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2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="0051566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DFKaiShu-SB-Estd-BF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電腦網路結構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cs="DFKaiShu-SB-Estd-BF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hAnsi="標楷體" w:cs="DFKaiShu-SB-Estd-BF"/>
                <w:color w:val="000000" w:themeColor="text1"/>
                <w:sz w:val="28"/>
                <w:szCs w:val="28"/>
              </w:rPr>
              <w:t xml:space="preserve">　</w:t>
            </w:r>
            <w:r w:rsidR="00515662"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□網路程式設計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 　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1"/>
              <w:snapToGrid w:val="0"/>
              <w:ind w:leftChars="0" w:left="252" w:hangingChars="90" w:hanging="252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微處理機系統與介面技術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="0051566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□嵌入式系統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　　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□嵌入式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作業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□無線區域網路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□高等電腦網路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 xml:space="preserve">　　　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515662"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□Java 在網際網路的應用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515662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3611A5" w:rsidRPr="00515798" w:rsidRDefault="003611A5" w:rsidP="003611A5">
            <w:pPr>
              <w:pStyle w:val="1"/>
              <w:snapToGrid w:val="0"/>
              <w:ind w:leftChars="0" w:left="252" w:hangingChars="90" w:hanging="252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個人及行動</w:t>
            </w:r>
            <w:r w:rsidRPr="0051579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通訊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B32472" w:rsidRPr="00515798" w:rsidRDefault="00B32472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□無線感測網路</w:t>
            </w:r>
            <w:r w:rsidR="00AB2781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　　</w:t>
            </w:r>
            <w:r w:rsidR="000E68AC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3075D" w:rsidRPr="00515798" w:rsidRDefault="0023075D" w:rsidP="0023075D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聯網嵌入式系統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 xml:space="preserve">　</w:t>
            </w:r>
            <w:r w:rsidR="0051566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3075D" w:rsidRPr="00515798" w:rsidRDefault="0023075D" w:rsidP="0023075D">
            <w:pPr>
              <w:pStyle w:val="1"/>
              <w:snapToGrid w:val="0"/>
              <w:ind w:leftChars="0" w:left="252" w:hangingChars="90" w:hanging="252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DB5556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次時代物聯網與智慧邊緣霧端</w:t>
            </w:r>
            <w:r w:rsidR="00A448B2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="00844FF5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3</w:t>
            </w:r>
            <w:r w:rsidR="00A448B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eastAsia="標楷體" w:hAnsi="標楷體" w:hint="eastAsia"/>
                <w:color w:val="000000" w:themeColor="text1"/>
                <w:sz w:val="28"/>
                <w:szCs w:val="28"/>
              </w:rPr>
              <w:t xml:space="preserve">　　　　　　　　　　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3075D" w:rsidRPr="00515798" w:rsidRDefault="00DD074D" w:rsidP="006E67C2">
            <w:pPr>
              <w:pStyle w:val="1"/>
              <w:snapToGrid w:val="0"/>
              <w:ind w:leftChars="0" w:left="252" w:hangingChars="90" w:hanging="252"/>
              <w:rPr>
                <w:rFonts w:ascii="Palatino Linotype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電信網路概論-資工系開設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</w:p>
          <w:p w:rsidR="00DD074D" w:rsidRPr="00515798" w:rsidRDefault="0023075D" w:rsidP="006E67C2">
            <w:pPr>
              <w:pStyle w:val="1"/>
              <w:snapToGrid w:val="0"/>
              <w:ind w:leftChars="0" w:left="252" w:hangingChars="90" w:hanging="252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DD074D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51566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="00DD074D"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DD074D" w:rsidRPr="00515798" w:rsidRDefault="00DD074D" w:rsidP="006E67C2">
            <w:pPr>
              <w:pStyle w:val="1"/>
              <w:snapToGrid w:val="0"/>
              <w:ind w:leftChars="0" w:left="252" w:hangingChars="90" w:hanging="252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網路規劃與管理(一)-資工系開設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23075D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            </w:t>
            </w:r>
            <w:r w:rsidR="0051566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6E67C2" w:rsidRPr="00515798" w:rsidRDefault="00DD074D" w:rsidP="0061685B">
            <w:pPr>
              <w:pStyle w:val="1"/>
              <w:snapToGrid w:val="0"/>
              <w:ind w:leftChars="0" w:left="252" w:hangingChars="90" w:hanging="252"/>
              <w:rPr>
                <w:rFonts w:ascii="Palatino Linotype" w:eastAsia="標楷體" w:hAnsi="Palatino Linotype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網路規劃與管理(二)-資工系開設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="0023075D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          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  <w:r w:rsidR="008C441D" w:rsidRPr="00515798">
              <w:rPr>
                <w:rFonts w:ascii="Palatino Linotype" w:eastAsia="標楷體" w:hAnsi="Palatino Linotype" w:cs="Arial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515662" w:rsidRPr="00515798" w:rsidRDefault="00515662" w:rsidP="0061685B">
            <w:pPr>
              <w:pStyle w:val="1"/>
              <w:snapToGrid w:val="0"/>
              <w:ind w:leftChars="0" w:left="252" w:hangingChars="90" w:hanging="252"/>
              <w:rPr>
                <w:rFonts w:ascii="Palatino Linotype" w:eastAsia="標楷體" w:hAnsi="Palatino Linotype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□其他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:___________(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學分數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:__)  (    )</w:t>
            </w:r>
          </w:p>
        </w:tc>
      </w:tr>
      <w:tr w:rsidR="008A2F07" w:rsidRPr="00B114C1" w:rsidTr="00A448B2">
        <w:trPr>
          <w:trHeight w:val="416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07" w:rsidRPr="00515798" w:rsidRDefault="00196034" w:rsidP="00A448B2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lastRenderedPageBreak/>
              <w:t>□</w:t>
            </w:r>
            <w:r w:rsidR="00A448B2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晶片系統與電磁學程</w:t>
            </w:r>
            <w:r w:rsidR="00A448B2" w:rsidRPr="0051579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─</w:t>
            </w:r>
            <w:r w:rsidR="008A2F07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電磁晶片</w:t>
            </w:r>
            <w:r w:rsidR="00A448B2"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B2" w:rsidRPr="00515798" w:rsidRDefault="00A448B2" w:rsidP="00085BC7">
            <w:pPr>
              <w:snapToGrid w:val="0"/>
              <w:ind w:rightChars="-13" w:right="-31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必選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:</w:t>
            </w:r>
          </w:p>
          <w:p w:rsidR="007F0DB9" w:rsidRPr="00515798" w:rsidRDefault="007F0DB9" w:rsidP="00085BC7">
            <w:pPr>
              <w:snapToGrid w:val="0"/>
              <w:ind w:rightChars="-13" w:right="-31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電磁積體電路專題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一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(2) 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  <w:r w:rsidRPr="0051579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7F0DB9" w:rsidRPr="00515798" w:rsidRDefault="007F0DB9" w:rsidP="00F37B1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下列五門課程修滿</w:t>
            </w:r>
            <w:r w:rsidR="00A1462C" w:rsidRPr="0051579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學分</w:t>
            </w:r>
            <w:r w:rsidR="00A448B2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:</w:t>
            </w:r>
          </w:p>
          <w:p w:rsidR="008A2F07" w:rsidRPr="00515798" w:rsidRDefault="008A2F07" w:rsidP="00F37B10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電磁學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二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)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(3)</w:t>
            </w:r>
            <w:r w:rsidR="00AD2AB7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8A2F07" w:rsidRPr="00515798" w:rsidRDefault="008A2F07" w:rsidP="00B114C1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電磁波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AD2AB7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AB2781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213F3F" w:rsidRPr="00515798" w:rsidRDefault="00213F3F" w:rsidP="00213F3F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電磁科技導論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AD2AB7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213F3F" w:rsidRPr="00515798" w:rsidRDefault="00213F3F" w:rsidP="00213F3F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電磁工程實驗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(1)</w:t>
            </w:r>
            <w:r w:rsidR="00AD2AB7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AB2781" w:rsidRPr="00515798" w:rsidRDefault="007F0DB9" w:rsidP="00B114C1">
            <w:pPr>
              <w:snapToGrid w:val="0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電磁積體電路專題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二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(2) 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A1462C" w:rsidRPr="00515798" w:rsidRDefault="00A1462C" w:rsidP="00B114C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szCs w:val="24"/>
              </w:rPr>
              <w:t>註</w:t>
            </w:r>
            <w:r w:rsidRPr="00515798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Pr="00515798">
              <w:rPr>
                <w:rFonts w:ascii="Times New Roman" w:eastAsia="標楷體" w:hAnsi="Times New Roman"/>
                <w:color w:val="000000" w:themeColor="text1"/>
                <w:szCs w:val="24"/>
              </w:rPr>
              <w:t>學程必修課程超過</w:t>
            </w:r>
            <w:r w:rsidRPr="00515798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515798">
              <w:rPr>
                <w:rFonts w:ascii="Times New Roman" w:eastAsia="標楷體" w:hAnsi="Times New Roman"/>
                <w:color w:val="000000" w:themeColor="text1"/>
                <w:szCs w:val="24"/>
              </w:rPr>
              <w:t>學分之部份亦可列為學程選修課程計算</w:t>
            </w:r>
          </w:p>
          <w:p w:rsidR="007F0DB9" w:rsidRPr="00515798" w:rsidRDefault="007F0DB9" w:rsidP="007F0DB9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8C" w:rsidRPr="00515798" w:rsidRDefault="00A1462C" w:rsidP="00A1462C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以下選修科目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至少修滿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學分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:</w:t>
            </w:r>
          </w:p>
          <w:p w:rsidR="00260D4A" w:rsidRPr="00515798" w:rsidRDefault="00260D4A" w:rsidP="00260D4A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註：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電磁晶片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組教師所開設之課程皆可列入學程選修（含未列入課程地圖之課程）</w:t>
            </w:r>
          </w:p>
          <w:p w:rsidR="00A448B2" w:rsidRPr="00515798" w:rsidRDefault="00A448B2" w:rsidP="00A448B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□電子學(二</w:t>
            </w:r>
            <w:r w:rsidRPr="00515798">
              <w:rPr>
                <w:rFonts w:hAnsi="標楷體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FB44EA" w:rsidRPr="00515798" w:rsidRDefault="00FB44EA" w:rsidP="00EF69FC">
            <w:pPr>
              <w:pStyle w:val="Default"/>
              <w:snapToGrid w:val="0"/>
              <w:rPr>
                <w:rFonts w:ascii="Palatino Linotype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□通訊原理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="00A448B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1031D5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7816A1" w:rsidRPr="00515798" w:rsidRDefault="007816A1" w:rsidP="006E67C2">
            <w:pPr>
              <w:pStyle w:val="Default"/>
              <w:snapToGrid w:val="0"/>
              <w:ind w:left="252" w:hangingChars="90" w:hanging="252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□超大型積體電路設計導論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="00A448B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7816A1" w:rsidRPr="00515798" w:rsidRDefault="007816A1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□半導體物理導論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7816A1" w:rsidRPr="00515798" w:rsidRDefault="007816A1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□數位訊號處理導論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7816A1" w:rsidRPr="00515798" w:rsidRDefault="007816A1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□數位通訊導論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　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FB44EA" w:rsidRPr="00515798" w:rsidRDefault="00FB44EA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□微波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被動電路設計</w:t>
            </w:r>
            <w:r w:rsidR="00A448B2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="00844FF5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3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="00A448B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="00844FF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FB44EA" w:rsidRPr="00515798" w:rsidRDefault="00FB44EA" w:rsidP="006E67C2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微波主動電路設計</w:t>
            </w:r>
            <w:r w:rsidR="00A448B2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="00844FF5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3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6862F1" w:rsidRPr="00515798" w:rsidRDefault="006862F1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□射頻電路設計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67175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7816A1" w:rsidRPr="00515798" w:rsidRDefault="007816A1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□高等電磁理論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67175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EF69FC" w:rsidRPr="00515798" w:rsidRDefault="00EF69FC" w:rsidP="00EF69FC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□天線理論與設計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　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6862F1" w:rsidRPr="00515798" w:rsidRDefault="006862F1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□雷達系統原理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667175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7816A1" w:rsidRPr="00515798" w:rsidRDefault="007816A1" w:rsidP="006E67C2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="00A448B2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微波固態元件與精密量測</w:t>
            </w:r>
            <w:r w:rsidR="00A448B2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="00844FF5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3</w:t>
            </w:r>
            <w:r w:rsidR="001031D5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="00A448B2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7816A1" w:rsidRPr="00515798" w:rsidRDefault="007816A1" w:rsidP="006E67C2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□射頻功率放大器</w:t>
            </w:r>
            <w:r w:rsidR="001031D5"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667175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A448B2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667175" w:rsidRPr="00515798" w:rsidRDefault="006862F1" w:rsidP="006E67C2">
            <w:pPr>
              <w:pStyle w:val="1"/>
              <w:snapToGrid w:val="0"/>
              <w:ind w:leftChars="0" w:left="613" w:hangingChars="219" w:hanging="613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微波通訊平面與多層電路設計</w:t>
            </w:r>
            <w:r w:rsidRPr="00515798">
              <w:rPr>
                <w:rFonts w:ascii="Palatino Linotype" w:eastAsia="華康行書體" w:hAnsi="Palatino Linotype"/>
                <w:color w:val="000000" w:themeColor="text1"/>
                <w:sz w:val="28"/>
                <w:szCs w:val="28"/>
              </w:rPr>
              <w:t>(3)</w:t>
            </w:r>
          </w:p>
          <w:p w:rsidR="006862F1" w:rsidRPr="00515798" w:rsidRDefault="00667175" w:rsidP="006E67C2">
            <w:pPr>
              <w:pStyle w:val="1"/>
              <w:snapToGrid w:val="0"/>
              <w:ind w:leftChars="0" w:left="613" w:hangingChars="219" w:hanging="61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</w:t>
            </w:r>
            <w:r w:rsidR="00A448B2"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6862F1"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667175" w:rsidRPr="00515798" w:rsidRDefault="006862F1" w:rsidP="00EF69FC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bookmarkStart w:id="3" w:name="OLE_LINK9"/>
            <w:bookmarkStart w:id="4" w:name="OLE_LINK10"/>
            <w:r w:rsidRPr="00515798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□</w:t>
            </w:r>
            <w:bookmarkEnd w:id="3"/>
            <w:bookmarkEnd w:id="4"/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微波固態電子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667175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844FF5" w:rsidRPr="0051579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AD2AB7" w:rsidRPr="00515798" w:rsidRDefault="00AD2AB7" w:rsidP="00EF69FC">
            <w:pPr>
              <w:pStyle w:val="1"/>
              <w:snapToGrid w:val="0"/>
              <w:ind w:leftChars="0" w:left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□其他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:___________(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學分數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:__)  (    )</w:t>
            </w:r>
          </w:p>
        </w:tc>
      </w:tr>
      <w:tr w:rsidR="00AD2AB7" w:rsidRPr="00B114C1" w:rsidTr="00AB380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B7" w:rsidRPr="00515798" w:rsidRDefault="00AD2AB7" w:rsidP="00AD2AB7">
            <w:pPr>
              <w:numPr>
                <w:ilvl w:val="0"/>
                <w:numId w:val="40"/>
              </w:numPr>
              <w:tabs>
                <w:tab w:val="clear" w:pos="360"/>
                <w:tab w:val="num" w:pos="447"/>
              </w:tabs>
              <w:spacing w:line="400" w:lineRule="exact"/>
              <w:ind w:left="22" w:firstLine="0"/>
              <w:jc w:val="both"/>
              <w:rPr>
                <w:rFonts w:ascii="Palatino Linotype" w:eastAsia="標楷體" w:hAnsi="Palatino Linotype"/>
                <w:b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晶片系統與電磁學程</w:t>
            </w:r>
            <w:r w:rsidRPr="0051579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─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晶片系統領域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C3" w:rsidRPr="000E34FF" w:rsidRDefault="00A36DC3" w:rsidP="00AD2AB7">
            <w:pPr>
              <w:snapToGrid w:val="0"/>
              <w:ind w:rightChars="14" w:right="34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標楷體" w:eastAsia="標楷體" w:hAnsi="標楷體" w:hint="eastAsia"/>
                <w:sz w:val="28"/>
                <w:szCs w:val="28"/>
              </w:rPr>
              <w:t>下列三門課程須選修兩門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:</w:t>
            </w:r>
          </w:p>
          <w:p w:rsidR="00AD2AB7" w:rsidRPr="000E34FF" w:rsidRDefault="00AD2AB7" w:rsidP="00DD04B3">
            <w:pPr>
              <w:pStyle w:val="ab"/>
              <w:numPr>
                <w:ilvl w:val="0"/>
                <w:numId w:val="41"/>
              </w:numPr>
              <w:snapToGrid w:val="0"/>
              <w:ind w:leftChars="0" w:rightChars="14" w:right="34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電子學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(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二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)(3) 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AD2AB7" w:rsidRPr="000E34FF" w:rsidRDefault="00AD2AB7" w:rsidP="00DD04B3">
            <w:pPr>
              <w:pStyle w:val="ab"/>
              <w:numPr>
                <w:ilvl w:val="0"/>
                <w:numId w:val="41"/>
              </w:numPr>
              <w:snapToGrid w:val="0"/>
              <w:ind w:leftChars="0" w:rightChars="14" w:right="34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計算機組織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(3) 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AD2AB7" w:rsidRPr="000E34FF" w:rsidRDefault="00AD2AB7" w:rsidP="00DD04B3">
            <w:pPr>
              <w:pStyle w:val="ab"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超大型積體電路設計導論</w:t>
            </w:r>
            <w:r w:rsidR="0059179D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或資工</w:t>
            </w:r>
            <w:r w:rsidR="00DD04B3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所超大型積體電路系統設計概論</w:t>
            </w:r>
            <w:r w:rsidR="0059179D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(3) ( </w:t>
            </w:r>
            <w:r w:rsidR="0059179D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="0059179D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A36DC3" w:rsidRPr="000E34FF" w:rsidRDefault="00A36DC3" w:rsidP="00AD2AB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E34FF">
              <w:rPr>
                <w:rFonts w:ascii="Times New Roman" w:eastAsia="標楷體" w:hAnsi="Times New Roman"/>
                <w:szCs w:val="24"/>
              </w:rPr>
              <w:t>註</w:t>
            </w:r>
            <w:r w:rsidRPr="000E34FF">
              <w:rPr>
                <w:rFonts w:ascii="Times New Roman" w:eastAsia="標楷體" w:hAnsi="Times New Roman"/>
                <w:szCs w:val="24"/>
              </w:rPr>
              <w:t>:</w:t>
            </w:r>
            <w:r w:rsidRPr="000E34FF">
              <w:rPr>
                <w:rFonts w:ascii="Times New Roman" w:eastAsia="標楷體" w:hAnsi="Times New Roman"/>
                <w:szCs w:val="24"/>
              </w:rPr>
              <w:t>超過</w:t>
            </w:r>
            <w:r w:rsidRPr="000E34FF">
              <w:rPr>
                <w:rFonts w:ascii="Times New Roman" w:eastAsia="標楷體" w:hAnsi="Times New Roman"/>
                <w:szCs w:val="24"/>
              </w:rPr>
              <w:t>6</w:t>
            </w:r>
            <w:r w:rsidRPr="000E34FF">
              <w:rPr>
                <w:rFonts w:ascii="Times New Roman" w:eastAsia="標楷體" w:hAnsi="Times New Roman"/>
                <w:szCs w:val="24"/>
              </w:rPr>
              <w:t>學分之部份亦可列為學程選修課程計算</w:t>
            </w:r>
          </w:p>
          <w:p w:rsidR="00A36DC3" w:rsidRPr="000E34FF" w:rsidRDefault="00A36DC3" w:rsidP="00AD2AB7">
            <w:pPr>
              <w:snapToGrid w:val="0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</w:p>
          <w:p w:rsidR="00A36DC3" w:rsidRPr="000E34FF" w:rsidRDefault="00A36DC3" w:rsidP="00AD2AB7">
            <w:pPr>
              <w:snapToGrid w:val="0"/>
              <w:rPr>
                <w:rFonts w:ascii="Palatino Linotype" w:eastAsia="標楷體" w:hAnsi="Palatino Linotype"/>
                <w:sz w:val="28"/>
                <w:szCs w:val="28"/>
              </w:rPr>
            </w:pPr>
            <w:bookmarkStart w:id="5" w:name="OLE_LINK1"/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必選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:</w:t>
            </w:r>
          </w:p>
          <w:p w:rsidR="00AD2AB7" w:rsidRPr="000E34FF" w:rsidRDefault="00A36DC3" w:rsidP="00AD2AB7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超大型積體電路專題</w:t>
            </w:r>
            <w:bookmarkEnd w:id="5"/>
            <w:r w:rsidR="00AD2AB7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(</w:t>
            </w:r>
            <w:r w:rsidR="00AD2AB7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一</w:t>
            </w:r>
            <w:r w:rsidR="00AD2AB7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) (2) ( </w:t>
            </w:r>
            <w:r w:rsidR="00AD2AB7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="00AD2AB7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AD2AB7" w:rsidRPr="000E34FF" w:rsidRDefault="00AD2AB7" w:rsidP="00AD2AB7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超大型積體電路專題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(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二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) (2 )(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AD2AB7" w:rsidRPr="000E34FF" w:rsidRDefault="00AD2AB7" w:rsidP="00AD2AB7">
            <w:pPr>
              <w:snapToGrid w:val="0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IC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設計實驗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(1) 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ind w:left="629" w:hangingChars="262" w:hanging="62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註：「</w:t>
            </w:r>
            <w:r w:rsidR="007265AB" w:rsidRPr="000E34FF">
              <w:rPr>
                <w:rFonts w:ascii="Times New Roman" w:eastAsia="標楷體" w:hAnsi="Times New Roman" w:hint="eastAsia"/>
                <w:kern w:val="0"/>
                <w:szCs w:val="24"/>
              </w:rPr>
              <w:t>VLSI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專題一」與「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IC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設計實驗」必須同時修習。</w:t>
            </w:r>
          </w:p>
          <w:p w:rsidR="00AD2AB7" w:rsidRPr="000E34FF" w:rsidRDefault="00AD2AB7" w:rsidP="00AD2AB7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2C" w:rsidRPr="000E34FF" w:rsidRDefault="00A1462C" w:rsidP="00A1462C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以下選修科目</w:t>
            </w:r>
            <w:r w:rsidRPr="000E34FF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至少修滿</w:t>
            </w:r>
            <w:r w:rsidRPr="000E34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9</w:t>
            </w:r>
            <w:r w:rsidRPr="000E34FF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學分</w:t>
            </w:r>
            <w:r w:rsidRPr="000E34F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: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ind w:left="629" w:hangingChars="262" w:hanging="62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r w:rsidR="00A1462C" w:rsidRPr="000E34FF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：「數位系統設計」與「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FPGA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實驗」必須同時選修。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ind w:left="629" w:hangingChars="262" w:hanging="62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r w:rsidR="00A1462C" w:rsidRPr="000E34FF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：「硬體描述語言程式設計與模擬」與「計算機結構」僅採計一門為學程選修。</w:t>
            </w:r>
          </w:p>
          <w:p w:rsidR="00260D4A" w:rsidRPr="000E34FF" w:rsidRDefault="00260D4A" w:rsidP="00260D4A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kern w:val="0"/>
                <w:szCs w:val="24"/>
              </w:rPr>
            </w:pP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r w:rsidR="00A1462C" w:rsidRPr="000E34FF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Pr="000E34FF">
              <w:rPr>
                <w:rFonts w:ascii="Times New Roman" w:eastAsia="標楷體" w:hAnsi="Times New Roman" w:hint="eastAsia"/>
                <w:kern w:val="0"/>
                <w:szCs w:val="24"/>
              </w:rPr>
              <w:t>晶片系統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組教師所開設之課程皆可列入學程選修（含未列入課程地圖之課程）</w:t>
            </w:r>
          </w:p>
          <w:p w:rsidR="00AD2AB7" w:rsidRPr="000E34FF" w:rsidRDefault="00AD2AB7" w:rsidP="00AD2AB7">
            <w:pPr>
              <w:pStyle w:val="Default"/>
              <w:snapToGrid w:val="0"/>
              <w:ind w:left="252" w:hangingChars="90" w:hanging="252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0E34FF">
              <w:rPr>
                <w:rFonts w:hAnsi="標楷體" w:cs="Arial" w:hint="eastAsia"/>
                <w:color w:val="auto"/>
                <w:sz w:val="28"/>
                <w:szCs w:val="28"/>
              </w:rPr>
              <w:t>□</w:t>
            </w:r>
            <w:r w:rsidRPr="000E34FF">
              <w:rPr>
                <w:rFonts w:hAnsi="標楷體" w:hint="eastAsia"/>
                <w:color w:val="auto"/>
                <w:sz w:val="28"/>
                <w:szCs w:val="28"/>
              </w:rPr>
              <w:t>數位系統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設計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(3) (    )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＋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FPGA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數位設計實驗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(1) (    )</w:t>
            </w:r>
          </w:p>
          <w:p w:rsidR="00AD2AB7" w:rsidRPr="000E34FF" w:rsidRDefault="00AD2AB7" w:rsidP="00AD2AB7">
            <w:pPr>
              <w:pStyle w:val="Default"/>
              <w:snapToGrid w:val="0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0E34FF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類比積體電路設計導論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 xml:space="preserve">(3)  </w:t>
            </w:r>
            <w:r w:rsidRPr="000E34FF">
              <w:rPr>
                <w:rFonts w:ascii="Times New Roman" w:cs="Times New Roman" w:hint="eastAsia"/>
                <w:color w:val="auto"/>
                <w:sz w:val="28"/>
                <w:szCs w:val="28"/>
              </w:rPr>
              <w:t xml:space="preserve">   </w:t>
            </w:r>
            <w:r w:rsidRPr="000E34FF">
              <w:rPr>
                <w:rFonts w:ascii="Times New Roman" w:cs="Times New Roman"/>
                <w:color w:val="auto"/>
                <w:sz w:val="28"/>
                <w:szCs w:val="28"/>
              </w:rPr>
              <w:t>(    )</w:t>
            </w:r>
          </w:p>
          <w:p w:rsidR="00AD2AB7" w:rsidRPr="000E34FF" w:rsidRDefault="00AD2AB7" w:rsidP="00AD2AB7">
            <w:pPr>
              <w:pStyle w:val="Default"/>
              <w:snapToGrid w:val="0"/>
              <w:rPr>
                <w:rFonts w:ascii="Palatino Linotype" w:hAnsi="Palatino Linotype" w:cs="DFKaiShu-SB-Estd-BF"/>
                <w:color w:val="auto"/>
                <w:sz w:val="28"/>
                <w:szCs w:val="28"/>
              </w:rPr>
            </w:pPr>
            <w:r w:rsidRPr="000E34FF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Pr="000E34FF">
              <w:rPr>
                <w:rFonts w:ascii="Palatino Linotype" w:hAnsi="標楷體" w:cs="DFKaiShu-SB-Estd-BF"/>
                <w:color w:val="auto"/>
                <w:sz w:val="28"/>
                <w:szCs w:val="28"/>
              </w:rPr>
              <w:t>硬體描述語言程式設計與模擬</w:t>
            </w:r>
            <w:r w:rsidRPr="000E34FF">
              <w:rPr>
                <w:rFonts w:ascii="Palatino Linotype" w:hAnsi="Palatino Linotype"/>
                <w:color w:val="auto"/>
                <w:sz w:val="28"/>
                <w:szCs w:val="28"/>
              </w:rPr>
              <w:t>(3)</w:t>
            </w:r>
            <w:r w:rsidRPr="000E34FF">
              <w:rPr>
                <w:rFonts w:ascii="Palatino Linotype" w:hAnsi="Palatino Linotype" w:hint="eastAsia"/>
                <w:color w:val="auto"/>
                <w:sz w:val="28"/>
                <w:szCs w:val="28"/>
              </w:rPr>
              <w:t xml:space="preserve"> </w:t>
            </w:r>
            <w:r w:rsidRPr="000E34FF">
              <w:rPr>
                <w:rFonts w:ascii="Palatino Linotype" w:hAnsi="Palatino Linotype" w:hint="eastAsia"/>
                <w:color w:val="auto"/>
                <w:sz w:val="28"/>
                <w:szCs w:val="28"/>
              </w:rPr>
              <w:t>或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標楷體" w:cs="DFKaiShu-SB-Estd-BF"/>
                <w:kern w:val="0"/>
                <w:sz w:val="28"/>
                <w:szCs w:val="28"/>
              </w:rPr>
              <w:t>計算機結構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(3)</w:t>
            </w:r>
            <w:r w:rsidR="004E29A2" w:rsidRPr="000E34FF">
              <w:rPr>
                <w:rFonts w:hAnsi="標楷體" w:cs="Arial" w:hint="eastAsia"/>
                <w:b/>
                <w:sz w:val="28"/>
                <w:szCs w:val="28"/>
              </w:rPr>
              <w:t xml:space="preserve"> </w:t>
            </w:r>
            <w:r w:rsidR="004E29A2" w:rsidRPr="000E34F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[二選一] </w:t>
            </w:r>
            <w:r w:rsidRPr="000E34FF">
              <w:rPr>
                <w:rFonts w:ascii="Palatino Linotype" w:eastAsia="標楷體" w:hAnsi="標楷體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標楷體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(    )</w:t>
            </w:r>
          </w:p>
          <w:p w:rsidR="00A36DC3" w:rsidRPr="000E34FF" w:rsidRDefault="00A36DC3" w:rsidP="00AD2AB7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E34FF">
              <w:rPr>
                <w:rFonts w:hAnsi="標楷體" w:hint="eastAsia"/>
                <w:sz w:val="28"/>
                <w:szCs w:val="28"/>
              </w:rPr>
              <w:t>□</w:t>
            </w: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數位晶片設計與實作</w:t>
            </w:r>
            <w:r w:rsidRPr="000E34FF">
              <w:rPr>
                <w:rFonts w:ascii="Times New Roman" w:eastAsia="標楷體" w:hAnsi="Times New Roman"/>
                <w:sz w:val="28"/>
                <w:szCs w:val="28"/>
              </w:rPr>
              <w:t>(3)       (    )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="009C17FE"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晶片系統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="00844FF5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3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  <w:r w:rsidRPr="000E34FF">
              <w:rPr>
                <w:rFonts w:ascii="Palatino Linotype" w:eastAsia="標楷體" w:hAnsi="標楷體"/>
                <w:sz w:val="28"/>
                <w:szCs w:val="28"/>
              </w:rPr>
              <w:t xml:space="preserve">　</w:t>
            </w:r>
            <w:r w:rsidR="00844FF5" w:rsidRPr="000E34FF">
              <w:rPr>
                <w:rFonts w:ascii="Palatino Linotype" w:eastAsia="標楷體" w:hAnsi="標楷體" w:hint="eastAsia"/>
                <w:sz w:val="28"/>
                <w:szCs w:val="28"/>
              </w:rPr>
              <w:t xml:space="preserve"> </w:t>
            </w:r>
            <w:r w:rsidRPr="000E34FF">
              <w:rPr>
                <w:rFonts w:ascii="Palatino Linotype" w:eastAsia="標楷體" w:hAnsi="標楷體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</w:t>
            </w:r>
            <w:r w:rsidR="009C17FE"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   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(    )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標楷體" w:cs="標楷體-WinCharSetFFFF-H"/>
                <w:sz w:val="28"/>
                <w:szCs w:val="28"/>
              </w:rPr>
              <w:t>奈米積體電路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　</w:t>
            </w:r>
            <w:r w:rsidR="009C17FE"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特殊應用積體電路設計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 </w:t>
            </w:r>
            <w:r w:rsidR="009C17FE"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="009C17FE"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類比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積體電路設計</w:t>
            </w:r>
            <w:r w:rsidR="009C17FE" w:rsidRPr="000E34FF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="009C17FE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3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　</w:t>
            </w:r>
            <w:r w:rsidR="009C17FE"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 xml:space="preserve"> 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標楷體-WinCharSetFFFF-H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="009C17FE" w:rsidRPr="000E34FF">
              <w:rPr>
                <w:rFonts w:ascii="Palatino Linotype" w:eastAsia="標楷體" w:hAnsi="標楷體" w:cs="標楷體-WinCharSetFFFF-H" w:hint="eastAsia"/>
                <w:sz w:val="28"/>
                <w:szCs w:val="28"/>
              </w:rPr>
              <w:t>數位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積體電路設計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="00844FF5"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3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</w:t>
            </w:r>
            <w:r w:rsidR="009C17FE"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     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嵌入式記憶體設計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</w:t>
            </w:r>
            <w:r w:rsidR="009C17FE"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 xml:space="preserve"> 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低功率積體電路設計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</w:t>
            </w:r>
            <w:r w:rsidR="009C17FE"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  <w:r w:rsidRPr="000E34FF">
              <w:rPr>
                <w:rFonts w:ascii="Palatino Linotype" w:eastAsia="標楷體" w:hAnsi="Palatino Linotype" w:cs="標楷體-WinCharSetFFFF-H"/>
                <w:sz w:val="28"/>
                <w:szCs w:val="28"/>
              </w:rPr>
              <w:t xml:space="preserve"> 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標楷體" w:cs="標楷體-WinCharSetFFFF-H"/>
                <w:sz w:val="28"/>
                <w:szCs w:val="28"/>
              </w:rPr>
              <w:t>前瞻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類比積體電路設計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 </w:t>
            </w:r>
            <w:r w:rsidR="009C17FE"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9C17FE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="009C17FE"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抗變異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積體電路設計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="00C40EA3" w:rsidRPr="000E34FF">
              <w:rPr>
                <w:rFonts w:ascii="Palatino Linotype" w:eastAsia="標楷體" w:hAnsi="Palatino Linotype"/>
                <w:sz w:val="28"/>
                <w:szCs w:val="28"/>
              </w:rPr>
              <w:t>3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</w:t>
            </w:r>
            <w:r w:rsidR="009C17FE"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 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AD2AB7" w:rsidRPr="000E34FF" w:rsidRDefault="009C17FE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□高等數位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積體電路設計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="00C40EA3" w:rsidRPr="000E34FF">
              <w:rPr>
                <w:rFonts w:ascii="Palatino Linotype" w:eastAsia="標楷體" w:hAnsi="Palatino Linotype"/>
                <w:sz w:val="28"/>
                <w:szCs w:val="28"/>
              </w:rPr>
              <w:t>3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 </w:t>
            </w:r>
            <w:r w:rsidR="00C40EA3"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  <w:r w:rsidR="00AD2AB7" w:rsidRPr="000E34FF">
              <w:rPr>
                <w:rFonts w:ascii="Palatino Linotype" w:eastAsia="標楷體" w:hAnsi="Palatino Linotype" w:cs="標楷體-WinCharSetFFFF-H"/>
                <w:sz w:val="28"/>
                <w:szCs w:val="28"/>
              </w:rPr>
              <w:t xml:space="preserve"> 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dstrike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標楷體" w:cs="標楷體-WinCharSetFFFF-H"/>
                <w:sz w:val="28"/>
                <w:szCs w:val="28"/>
              </w:rPr>
              <w:t>混合訊號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>積體電路設計</w:t>
            </w:r>
            <w:r w:rsidRPr="000E34FF">
              <w:rPr>
                <w:rFonts w:ascii="Palatino Linotype" w:eastAsia="標楷體" w:hAnsi="Palatino Linotype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 xml:space="preserve">  </w:t>
            </w:r>
            <w:r w:rsidR="009C17FE"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9C17FE" w:rsidRPr="000E34FF" w:rsidRDefault="009C17FE" w:rsidP="009C17FE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Times New Roman" w:eastAsia="標楷體" w:hAnsi="Times New Roman"/>
                <w:sz w:val="28"/>
                <w:szCs w:val="28"/>
              </w:rPr>
              <w:t>IC</w:t>
            </w:r>
            <w:r w:rsidRPr="000E34FF">
              <w:rPr>
                <w:rFonts w:ascii="Times New Roman" w:eastAsia="標楷體" w:hAnsi="Times New Roman" w:hint="eastAsia"/>
                <w:sz w:val="28"/>
                <w:szCs w:val="28"/>
              </w:rPr>
              <w:t>設計</w:t>
            </w:r>
            <w:r w:rsidRPr="000E34FF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  <w:r w:rsidRPr="000E34F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C40EA3" w:rsidRPr="000E34FF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0E34FF">
              <w:rPr>
                <w:rFonts w:ascii="Times New Roman" w:eastAsia="標楷體" w:hAnsi="Times New Roman"/>
                <w:sz w:val="28"/>
                <w:szCs w:val="28"/>
              </w:rPr>
              <w:t xml:space="preserve">)  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</w:t>
            </w:r>
            <w:r w:rsidR="00C40EA3" w:rsidRPr="000E34FF">
              <w:rPr>
                <w:rFonts w:ascii="Palatino Linotype" w:eastAsia="標楷體" w:hAnsi="Palatino Linotype"/>
                <w:sz w:val="28"/>
                <w:szCs w:val="28"/>
              </w:rPr>
              <w:t xml:space="preserve">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　　</w:t>
            </w:r>
            <w:r w:rsidR="006F726F"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7265AB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="009C17FE" w:rsidRPr="000E34FF">
              <w:rPr>
                <w:rFonts w:ascii="Times New Roman" w:eastAsia="標楷體" w:hAnsi="Times New Roman"/>
                <w:sz w:val="28"/>
                <w:szCs w:val="28"/>
              </w:rPr>
              <w:t>IC</w:t>
            </w:r>
            <w:r w:rsidR="00C40EA3" w:rsidRPr="000E34FF">
              <w:rPr>
                <w:rFonts w:ascii="Times New Roman" w:eastAsia="標楷體" w:hAnsi="Times New Roman"/>
                <w:sz w:val="28"/>
                <w:szCs w:val="28"/>
              </w:rPr>
              <w:t>量</w:t>
            </w:r>
            <w:r w:rsidR="009C17FE" w:rsidRPr="000E34FF">
              <w:rPr>
                <w:rFonts w:ascii="Times New Roman" w:eastAsia="標楷體" w:hAnsi="Times New Roman"/>
                <w:sz w:val="28"/>
                <w:szCs w:val="28"/>
              </w:rPr>
              <w:t>測實務</w:t>
            </w:r>
            <w:r w:rsidR="009C17FE" w:rsidRPr="000E34FF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C40EA3" w:rsidRPr="000E34FF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9C17FE" w:rsidRPr="000E34FF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　</w:t>
            </w:r>
            <w:r w:rsidR="009C17FE"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       </w:t>
            </w:r>
            <w:r w:rsidR="006F726F"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7265AB" w:rsidRPr="000E34FF" w:rsidRDefault="007265AB" w:rsidP="007265AB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sz w:val="28"/>
                <w:szCs w:val="28"/>
              </w:rPr>
              <w:t>□</w:t>
            </w:r>
            <w:r w:rsidRPr="000E34FF">
              <w:rPr>
                <w:rFonts w:ascii="Times New Roman" w:eastAsia="標楷體" w:hAnsi="Times New Roman" w:hint="eastAsia"/>
                <w:sz w:val="28"/>
                <w:szCs w:val="28"/>
              </w:rPr>
              <w:t>半導體物理導論</w:t>
            </w:r>
            <w:r w:rsidRPr="000E34FF">
              <w:rPr>
                <w:rFonts w:ascii="Times New Roman" w:eastAsia="標楷體" w:hAnsi="Times New Roman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標楷體" w:cs="DFKaiShu-SB-Estd-BF" w:hint="eastAsia"/>
                <w:sz w:val="28"/>
                <w:szCs w:val="28"/>
              </w:rPr>
              <w:t xml:space="preserve">         </w:t>
            </w:r>
            <w:r w:rsidRPr="000E34FF">
              <w:rPr>
                <w:rFonts w:ascii="Palatino Linotype" w:eastAsia="標楷體" w:hAnsi="標楷體" w:cs="DFKaiShu-SB-Estd-BF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7265AB" w:rsidRPr="000E34FF" w:rsidRDefault="007265AB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>□數位訊號處理導論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　　</w:t>
            </w:r>
            <w:r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   </w:t>
            </w:r>
            <w:r w:rsidRPr="000E34FF">
              <w:rPr>
                <w:rFonts w:ascii="Palatino Linotype" w:eastAsia="標楷體" w:hAnsi="Palatino Linotype" w:cs="DFKaiShu-SB-Estd-BF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cs="DFKaiShu-SB-Estd-BF"/>
                <w:sz w:val="28"/>
                <w:szCs w:val="28"/>
              </w:rPr>
              <w:t>(    )</w:t>
            </w:r>
          </w:p>
          <w:p w:rsidR="007265AB" w:rsidRPr="000E34FF" w:rsidRDefault="008056E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通訊原理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(3)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　　　　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  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)</w:t>
            </w:r>
          </w:p>
          <w:p w:rsidR="008056E7" w:rsidRPr="000E34FF" w:rsidRDefault="008056E7" w:rsidP="00AD2AB7">
            <w:pPr>
              <w:autoSpaceDE w:val="0"/>
              <w:autoSpaceDN w:val="0"/>
              <w:adjustRightInd w:val="0"/>
              <w:snapToGrid w:val="0"/>
              <w:rPr>
                <w:rFonts w:ascii="Palatino Linotype" w:eastAsia="標楷體" w:hAnsi="Palatino Linotype" w:cs="DFKaiShu-SB-Estd-BF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□人工智慧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(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3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)                 (    )</w:t>
            </w:r>
          </w:p>
          <w:p w:rsidR="00AD2AB7" w:rsidRPr="000E34FF" w:rsidRDefault="00AD2AB7" w:rsidP="00AD2A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□其他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:___________(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學分數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:__)  (    )</w:t>
            </w:r>
          </w:p>
        </w:tc>
      </w:tr>
      <w:tr w:rsidR="008E6621" w:rsidRPr="00B114C1" w:rsidTr="00AB380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21" w:rsidRPr="000E34FF" w:rsidRDefault="008E6621" w:rsidP="008E6621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b/>
                <w:sz w:val="28"/>
                <w:szCs w:val="28"/>
              </w:rPr>
              <w:t>□計算機與智慧訊號處理學程</w:t>
            </w:r>
            <w:r w:rsidRPr="000E34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─</w:t>
            </w:r>
            <w:r w:rsidRPr="000E34FF">
              <w:rPr>
                <w:rFonts w:ascii="Palatino Linotype" w:eastAsia="標楷體" w:hAnsi="Palatino Linotype" w:hint="eastAsia"/>
                <w:b/>
                <w:sz w:val="28"/>
                <w:szCs w:val="28"/>
              </w:rPr>
              <w:t>計算機領域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21" w:rsidRPr="000E34FF" w:rsidRDefault="008E6621" w:rsidP="008E6621">
            <w:pPr>
              <w:snapToGrid w:val="0"/>
              <w:ind w:rightChars="14" w:right="34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資料結構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(3) 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8E6621" w:rsidRPr="000E34FF" w:rsidRDefault="008E6621" w:rsidP="008E6621">
            <w:pPr>
              <w:snapToGrid w:val="0"/>
              <w:ind w:rightChars="14" w:right="34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計算機組織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(3)(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8E6621" w:rsidRPr="000E34FF" w:rsidRDefault="008E6621" w:rsidP="008E6621">
            <w:pPr>
              <w:snapToGrid w:val="0"/>
              <w:jc w:val="both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微處理機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(3)(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  <w:p w:rsidR="008E6621" w:rsidRPr="000E34FF" w:rsidRDefault="008E6621" w:rsidP="008E6621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智慧型系統專題製作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(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) (2)(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 )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以下選修科目</w:t>
            </w:r>
            <w:r w:rsidRPr="000E34FF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至少修滿</w:t>
            </w:r>
            <w:r w:rsidRPr="000E34F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9</w:t>
            </w:r>
            <w:r w:rsidRPr="000E34FF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學分</w:t>
            </w:r>
            <w:r w:rsidRPr="000E34F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:</w:t>
            </w:r>
          </w:p>
          <w:p w:rsidR="008E6621" w:rsidRPr="000E34FF" w:rsidRDefault="008E6621" w:rsidP="008E6621">
            <w:pPr>
              <w:autoSpaceDE w:val="0"/>
              <w:autoSpaceDN w:val="0"/>
              <w:adjustRightInd w:val="0"/>
              <w:snapToGrid w:val="0"/>
              <w:ind w:left="626" w:rightChars="-55" w:right="-132" w:hangingChars="261" w:hanging="626"/>
              <w:rPr>
                <w:rFonts w:ascii="Times New Roman" w:eastAsia="標楷體" w:hAnsi="Times New Roman"/>
                <w:kern w:val="0"/>
                <w:szCs w:val="24"/>
              </w:rPr>
            </w:pPr>
            <w:r w:rsidRPr="000E34FF">
              <w:rPr>
                <w:rFonts w:ascii="標楷體" w:eastAsia="標楷體" w:hAnsi="標楷體" w:cs="STHeitiTC-Medium" w:hint="eastAsia"/>
                <w:kern w:val="0"/>
                <w:szCs w:val="24"/>
              </w:rPr>
              <w:t>註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：大四及研究所課程得視狀況上下學期互換</w:t>
            </w:r>
          </w:p>
          <w:p w:rsidR="008E6621" w:rsidRPr="000E34FF" w:rsidRDefault="008E6621" w:rsidP="008E6621">
            <w:pPr>
              <w:pStyle w:val="Web"/>
              <w:spacing w:before="0" w:beforeAutospacing="0" w:after="0" w:afterAutospacing="0"/>
              <w:ind w:left="626" w:rightChars="-55" w:right="-132" w:hangingChars="261" w:hanging="626"/>
              <w:rPr>
                <w:rFonts w:ascii="Times New Roman" w:eastAsia="標楷體" w:hAnsi="Times New Roman" w:cs="Times New Roman"/>
              </w:rPr>
            </w:pPr>
            <w:r w:rsidRPr="000E34FF">
              <w:rPr>
                <w:rFonts w:ascii="Times New Roman" w:eastAsia="標楷體" w:hAnsi="Times New Roman" w:cs="Times New Roman"/>
              </w:rPr>
              <w:t>註</w:t>
            </w:r>
            <w:r w:rsidRPr="000E34FF">
              <w:rPr>
                <w:rFonts w:ascii="Times New Roman" w:eastAsia="標楷體" w:hAnsi="Times New Roman" w:cs="Times New Roman"/>
              </w:rPr>
              <w:t>2</w:t>
            </w:r>
            <w:r w:rsidRPr="000E34FF">
              <w:rPr>
                <w:rFonts w:ascii="Times New Roman" w:eastAsia="標楷體" w:hAnsi="Times New Roman" w:cs="Times New Roman"/>
              </w:rPr>
              <w:t>：部分大四及研究所課程兩年開一次</w:t>
            </w:r>
            <w:r w:rsidRPr="000E34FF">
              <w:rPr>
                <w:rFonts w:ascii="Times New Roman" w:eastAsia="標楷體" w:hAnsi="Times New Roman" w:cs="Times New Roman"/>
                <w:kern w:val="24"/>
                <w:sz w:val="21"/>
                <w:szCs w:val="21"/>
              </w:rPr>
              <w:t>（</w:t>
            </w:r>
            <w:r w:rsidRPr="000E34FF">
              <w:rPr>
                <w:rFonts w:ascii="Times New Roman" w:eastAsia="標楷體" w:hAnsi="Times New Roman" w:cs="Times New Roman" w:hint="eastAsia"/>
                <w:kern w:val="24"/>
                <w:sz w:val="21"/>
                <w:szCs w:val="21"/>
              </w:rPr>
              <w:t>物件導向軟體工程、軟體架構</w:t>
            </w:r>
            <w:r w:rsidRPr="000E34FF">
              <w:rPr>
                <w:rFonts w:ascii="Times New Roman" w:eastAsia="標楷體" w:hAnsi="Times New Roman" w:cs="Times New Roman"/>
                <w:kern w:val="24"/>
                <w:sz w:val="21"/>
                <w:szCs w:val="21"/>
              </w:rPr>
              <w:t>）</w:t>
            </w:r>
          </w:p>
          <w:p w:rsidR="008E6621" w:rsidRPr="000E34FF" w:rsidRDefault="008E6621" w:rsidP="008E6621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kern w:val="0"/>
                <w:szCs w:val="24"/>
              </w:rPr>
            </w:pP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：計算機組教師所開設之課程皆可列入學程選修（含未列入課程地圖之課程）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□電子學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(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二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)(3)               (    )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E34FF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電腦視覺</w:t>
            </w:r>
            <w:r w:rsidRPr="000E34FF">
              <w:rPr>
                <w:rFonts w:ascii="Palatino Linotype" w:hAnsi="Palatino Linotype"/>
                <w:sz w:val="28"/>
                <w:szCs w:val="28"/>
              </w:rPr>
              <w:t>(3)</w:t>
            </w:r>
            <w:r w:rsidRPr="000E34FF">
              <w:rPr>
                <w:rFonts w:ascii="標楷體" w:eastAsia="標楷體" w:hAnsi="標楷體" w:hint="eastAsia"/>
                <w:sz w:val="28"/>
                <w:szCs w:val="28"/>
              </w:rPr>
              <w:t xml:space="preserve">　　        　   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(    )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□物件導向軟體工程</w:t>
            </w:r>
            <w:r w:rsidRPr="000E34FF">
              <w:rPr>
                <w:rFonts w:ascii="Palatino Linotype" w:hAnsi="Palatino Linotype"/>
                <w:sz w:val="28"/>
                <w:szCs w:val="28"/>
              </w:rPr>
              <w:t>(3)</w:t>
            </w:r>
            <w:r w:rsidRPr="000E34F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(    )</w:t>
            </w:r>
            <w:r w:rsidRPr="000E34FF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 xml:space="preserve"> 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□智慧型代理人系統</w:t>
            </w:r>
            <w:r w:rsidRPr="000E34FF">
              <w:rPr>
                <w:rFonts w:ascii="Palatino Linotype" w:hAnsi="Palatino Linotype"/>
                <w:sz w:val="28"/>
                <w:szCs w:val="28"/>
              </w:rPr>
              <w:t>(3)</w:t>
            </w:r>
            <w:r w:rsidRPr="000E34FF">
              <w:rPr>
                <w:rFonts w:ascii="標楷體" w:eastAsia="標楷體" w:hAnsi="標楷體" w:hint="eastAsia"/>
                <w:sz w:val="28"/>
                <w:szCs w:val="28"/>
              </w:rPr>
              <w:t xml:space="preserve">　　　   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(    )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□機器學習與類神經網路</w:t>
            </w:r>
            <w:r w:rsidRPr="000E34FF">
              <w:rPr>
                <w:rFonts w:ascii="Palatino Linotype" w:hAnsi="Palatino Linotype"/>
                <w:sz w:val="28"/>
                <w:szCs w:val="28"/>
              </w:rPr>
              <w:t>(3)</w:t>
            </w:r>
            <w:r w:rsidRPr="000E34FF">
              <w:rPr>
                <w:rFonts w:ascii="標楷體" w:eastAsia="標楷體" w:hAnsi="標楷體" w:hint="eastAsia"/>
                <w:sz w:val="28"/>
                <w:szCs w:val="28"/>
              </w:rPr>
              <w:t xml:space="preserve">　   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(    )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Arial" w:hint="eastAsia"/>
                <w:sz w:val="28"/>
                <w:szCs w:val="28"/>
              </w:rPr>
              <w:t>□嵌入式開放源碼系統</w:t>
            </w:r>
            <w:r w:rsidRPr="000E34FF">
              <w:rPr>
                <w:rFonts w:ascii="Palatino Linotype" w:hAnsi="Palatino Linotype"/>
                <w:sz w:val="28"/>
                <w:szCs w:val="28"/>
              </w:rPr>
              <w:t>(3)</w:t>
            </w:r>
            <w:r w:rsidRPr="000E34FF">
              <w:rPr>
                <w:rFonts w:ascii="Palatino Linotype" w:hAnsi="Palatino Linotype" w:hint="eastAsia"/>
                <w:sz w:val="28"/>
                <w:szCs w:val="28"/>
              </w:rPr>
              <w:t xml:space="preserve"> </w:t>
            </w:r>
            <w:r w:rsidRPr="000E34FF">
              <w:rPr>
                <w:rFonts w:ascii="標楷體" w:eastAsia="標楷體" w:hAnsi="標楷體" w:hint="eastAsia"/>
                <w:sz w:val="28"/>
                <w:szCs w:val="28"/>
              </w:rPr>
              <w:t xml:space="preserve"> 　   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(    )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 w:rsidRPr="000E34FF">
              <w:rPr>
                <w:rFonts w:ascii="標楷體" w:eastAsia="標楷體" w:hAnsi="標楷體" w:cs="標楷體-WinCharSetFFFF-H" w:hint="eastAsia"/>
                <w:kern w:val="0"/>
                <w:sz w:val="28"/>
                <w:szCs w:val="28"/>
              </w:rPr>
              <w:t>□軟體架構</w:t>
            </w:r>
            <w:r w:rsidRPr="000E34FF">
              <w:rPr>
                <w:rFonts w:ascii="Palatino Linotype" w:hAnsi="Palatino Linotype"/>
                <w:sz w:val="28"/>
                <w:szCs w:val="28"/>
              </w:rPr>
              <w:t>(3)</w:t>
            </w:r>
            <w:r w:rsidRPr="000E34FF">
              <w:rPr>
                <w:rFonts w:ascii="標楷體" w:eastAsia="標楷體" w:hAnsi="標楷體" w:hint="eastAsia"/>
                <w:sz w:val="28"/>
                <w:szCs w:val="28"/>
              </w:rPr>
              <w:t xml:space="preserve">　        　　   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(    )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□人工智慧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(</w:t>
            </w:r>
            <w:r w:rsidRPr="000E34FF"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  <w:t>3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)                 (    )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kern w:val="0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□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智慧型系統專題製作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(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>二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) (2)   ( 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　</w:t>
            </w:r>
            <w:r w:rsidRPr="000E34FF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)  </w:t>
            </w:r>
          </w:p>
          <w:p w:rsidR="008E6621" w:rsidRPr="000E34FF" w:rsidRDefault="008E6621" w:rsidP="008E6621">
            <w:pPr>
              <w:pStyle w:val="1"/>
              <w:snapToGrid w:val="0"/>
              <w:ind w:leftChars="0"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□其他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:___________(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學分數</w:t>
            </w:r>
            <w:r w:rsidRPr="000E34FF">
              <w:rPr>
                <w:rFonts w:ascii="Palatino Linotype" w:eastAsia="標楷體" w:hAnsi="Palatino Linotype" w:cs="DFKaiShu-SB-Estd-BF" w:hint="eastAsia"/>
                <w:kern w:val="0"/>
                <w:sz w:val="28"/>
                <w:szCs w:val="28"/>
              </w:rPr>
              <w:t>:__)  (    )</w:t>
            </w:r>
          </w:p>
        </w:tc>
      </w:tr>
      <w:tr w:rsidR="00274C2F" w:rsidRPr="00B114C1" w:rsidTr="008C56AD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2F" w:rsidRPr="00515798" w:rsidRDefault="00274C2F" w:rsidP="00563107">
            <w:pPr>
              <w:snapToGrid w:val="0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□計算機與智慧訊號處理學程</w:t>
            </w:r>
            <w:r w:rsidRPr="0051579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─</w:t>
            </w:r>
            <w:r w:rsidR="00375B4B" w:rsidRPr="005157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信號與</w:t>
            </w:r>
            <w:r w:rsidR="00375B4B" w:rsidRPr="005157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智慧</w:t>
            </w:r>
            <w:r w:rsidR="00375B4B" w:rsidRPr="005157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計算</w:t>
            </w:r>
            <w:r w:rsidR="00375B4B" w:rsidRPr="0051579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(ISP)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A0" w:rsidRPr="00515798" w:rsidRDefault="009034A0" w:rsidP="00274C2F">
            <w:pPr>
              <w:snapToGrid w:val="0"/>
              <w:ind w:rightChars="14" w:right="34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</w:p>
          <w:p w:rsidR="009034A0" w:rsidRPr="00515798" w:rsidRDefault="009034A0" w:rsidP="009034A0">
            <w:pPr>
              <w:snapToGrid w:val="0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數位訊號處理專題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 (2)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9034A0" w:rsidRPr="00515798" w:rsidRDefault="009034A0" w:rsidP="00274C2F">
            <w:pPr>
              <w:snapToGrid w:val="0"/>
              <w:ind w:rightChars="14" w:right="34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以下連同計算機領域至少修滿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7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學分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:</w:t>
            </w:r>
          </w:p>
          <w:p w:rsidR="00274C2F" w:rsidRPr="00515798" w:rsidRDefault="00274C2F" w:rsidP="009034A0">
            <w:pPr>
              <w:snapToGrid w:val="0"/>
              <w:ind w:rightChars="14" w:right="34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多媒體系統導論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9034A0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)</w:t>
            </w:r>
          </w:p>
          <w:p w:rsidR="00274C2F" w:rsidRPr="00515798" w:rsidRDefault="00274C2F" w:rsidP="00274C2F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數位訊號處理導論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9034A0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  </w:t>
            </w:r>
            <w:r w:rsidR="009034A0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9034A0" w:rsidRPr="00515798" w:rsidRDefault="009034A0" w:rsidP="009034A0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數位訊號處理實驗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(1) (     )</w:t>
            </w:r>
          </w:p>
          <w:p w:rsidR="00274C2F" w:rsidRPr="00515798" w:rsidRDefault="00274C2F" w:rsidP="00274C2F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影像處理導論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9034A0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     )</w:t>
            </w:r>
          </w:p>
          <w:p w:rsidR="00274C2F" w:rsidRPr="00515798" w:rsidRDefault="00274C2F" w:rsidP="00274C2F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數位訊號處理專題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二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 (2)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)</w:t>
            </w:r>
          </w:p>
          <w:p w:rsidR="00274C2F" w:rsidRPr="00515798" w:rsidRDefault="00274C2F" w:rsidP="00274C2F">
            <w:pPr>
              <w:snapToGrid w:val="0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2F" w:rsidRPr="00515798" w:rsidRDefault="00A1462C" w:rsidP="00A1462C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以下選修科目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至少修滿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學分</w:t>
            </w:r>
            <w:r w:rsidR="008F749D"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A1462C" w:rsidRPr="000E34FF" w:rsidRDefault="00A1462C" w:rsidP="00A1462C">
            <w:pPr>
              <w:pStyle w:val="1"/>
              <w:snapToGrid w:val="0"/>
              <w:ind w:leftChars="0" w:left="0"/>
              <w:rPr>
                <w:rFonts w:ascii="Times New Roman" w:eastAsia="標楷體" w:hAnsi="Times New Roman"/>
                <w:kern w:val="0"/>
                <w:szCs w:val="24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E37CEE" w:rsidRPr="000E34FF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信號與</w:t>
            </w:r>
            <w:r w:rsidRPr="000E34FF">
              <w:rPr>
                <w:rFonts w:ascii="Times New Roman" w:eastAsia="標楷體" w:hAnsi="Times New Roman" w:hint="eastAsia"/>
                <w:kern w:val="0"/>
                <w:szCs w:val="24"/>
              </w:rPr>
              <w:t>智慧</w:t>
            </w:r>
            <w:r w:rsidR="00E37CEE" w:rsidRPr="000E34FF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計算</w:t>
            </w:r>
            <w:r w:rsidRPr="000E34FF">
              <w:rPr>
                <w:rFonts w:ascii="Times New Roman" w:eastAsia="標楷體" w:hAnsi="Times New Roman"/>
                <w:kern w:val="0"/>
                <w:szCs w:val="24"/>
              </w:rPr>
              <w:t>組教師所開設之課程皆可列入學程選修（含未列入課程地圖之</w:t>
            </w:r>
            <w:r w:rsidR="00E37CEE" w:rsidRPr="000E34FF">
              <w:rPr>
                <w:rFonts w:ascii="Times New Roman" w:eastAsia="標楷體" w:hAnsi="Times New Roman"/>
                <w:kern w:val="0"/>
                <w:szCs w:val="24"/>
              </w:rPr>
              <w:t>課程）</w:t>
            </w:r>
          </w:p>
          <w:p w:rsidR="00A1462C" w:rsidRPr="00515798" w:rsidRDefault="00A1462C" w:rsidP="00A1462C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□電子學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)(3)               (    )</w:t>
            </w:r>
          </w:p>
          <w:p w:rsidR="00B81755" w:rsidRPr="00515798" w:rsidRDefault="00B81755" w:rsidP="00B81755">
            <w:pPr>
              <w:pStyle w:val="1"/>
              <w:snapToGrid w:val="0"/>
              <w:ind w:leftChars="0" w:left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□資料結構</w:t>
            </w:r>
            <w:r w:rsidRPr="00515798">
              <w:rPr>
                <w:rFonts w:ascii="Palatino Linotype" w:eastAsia="標楷體" w:hAnsi="Palatino Linotype" w:cs="DFKaiShu-SB-Estd-BF" w:hint="eastAsia"/>
                <w:color w:val="000000" w:themeColor="text1"/>
                <w:kern w:val="0"/>
                <w:sz w:val="28"/>
                <w:szCs w:val="28"/>
              </w:rPr>
              <w:t>(3)                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□計算機組織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       　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□通訊原理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        　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□數位通訊導論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     　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□計算機結構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      　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醫學信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號處理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    　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□視訊處理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　        　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A1462C">
            <w:pPr>
              <w:pStyle w:val="1"/>
              <w:snapToGrid w:val="0"/>
              <w:ind w:leftChars="0" w:left="0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機器手臂智慧視覺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="00A1462C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　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</w:tc>
      </w:tr>
      <w:tr w:rsidR="00274C2F" w:rsidRPr="00B114C1" w:rsidTr="00AB3806">
        <w:trPr>
          <w:trHeight w:val="985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2F" w:rsidRPr="00515798" w:rsidRDefault="00274C2F" w:rsidP="00274C2F">
            <w:pPr>
              <w:snapToGrid w:val="0"/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□綠能控制學程</w:t>
            </w:r>
            <w:r w:rsidRPr="0051579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─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綠色電能系統領域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電力與電能處理甲組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2F" w:rsidRPr="00515798" w:rsidRDefault="00274C2F" w:rsidP="00274C2F">
            <w:pPr>
              <w:snapToGrid w:val="0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控制系統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 (    )</w:t>
            </w:r>
          </w:p>
          <w:p w:rsidR="00274C2F" w:rsidRPr="00515798" w:rsidRDefault="00274C2F" w:rsidP="00274C2F">
            <w:pPr>
              <w:snapToGrid w:val="0"/>
              <w:ind w:left="255" w:hangingChars="91" w:hanging="255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綠色能源專題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)(2)(   )</w:t>
            </w:r>
          </w:p>
          <w:p w:rsidR="00274C2F" w:rsidRPr="00515798" w:rsidRDefault="00274C2F" w:rsidP="00274C2F">
            <w:pPr>
              <w:snapToGrid w:val="0"/>
              <w:ind w:left="255" w:hangingChars="91" w:hanging="255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電路學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二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) (3)(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274C2F" w:rsidRPr="00515798" w:rsidRDefault="00274C2F" w:rsidP="00274C2F">
            <w:pPr>
              <w:snapToGrid w:val="0"/>
              <w:ind w:left="255" w:hangingChars="91" w:hanging="255"/>
              <w:jc w:val="both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電機機械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(3)(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0E34FF" w:rsidRDefault="000E34FF" w:rsidP="00274C2F">
            <w:pPr>
              <w:snapToGrid w:val="0"/>
              <w:ind w:left="2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:rsidR="00274C2F" w:rsidRPr="00515798" w:rsidRDefault="00274C2F" w:rsidP="00274C2F">
            <w:pPr>
              <w:snapToGrid w:val="0"/>
              <w:ind w:left="2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註：電路學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二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或電機機械須任選一科；若選修兩科時，其中一科可視為學程選修</w:t>
            </w:r>
          </w:p>
          <w:p w:rsidR="00274C2F" w:rsidRPr="00515798" w:rsidRDefault="00274C2F" w:rsidP="00274C2F">
            <w:pPr>
              <w:snapToGrid w:val="0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2C" w:rsidRPr="00515798" w:rsidRDefault="00A1462C" w:rsidP="00A1462C">
            <w:pPr>
              <w:pStyle w:val="1"/>
              <w:snapToGrid w:val="0"/>
              <w:ind w:leftChars="0" w:left="0"/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以下選修科目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至少修滿</w:t>
            </w:r>
            <w:r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515798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學分</w:t>
            </w:r>
            <w:r w:rsidR="008F749D" w:rsidRPr="00515798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274C2F" w:rsidRPr="00515798" w:rsidRDefault="00274C2F" w:rsidP="00274C2F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註：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綠色電能系統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組教師所開設之課程皆可列入學程選修</w:t>
            </w:r>
            <w:r w:rsidR="000E34F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含未列入課程地圖之課程</w:t>
            </w:r>
            <w:r w:rsidR="000E34F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□電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子學(二)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□資料結構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工業電子學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電磁學(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>二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>)(3)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 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jc w:val="both"/>
              <w:rPr>
                <w:rFonts w:hAnsi="標楷體" w:cs="標楷體-WinCharSetFFFF-H"/>
                <w:color w:val="000000" w:themeColor="text1"/>
                <w:sz w:val="28"/>
                <w:szCs w:val="28"/>
              </w:rPr>
            </w:pPr>
            <w:r w:rsidRPr="00515798">
              <w:rPr>
                <w:rFonts w:cs="標楷體-WinCharSetFFFF-H" w:hint="eastAsia"/>
                <w:color w:val="000000" w:themeColor="text1"/>
                <w:sz w:val="28"/>
                <w:szCs w:val="28"/>
              </w:rPr>
              <w:t>□現代控制系統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綠色能源專題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二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)(2)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hint="eastAsia"/>
                <w:color w:val="000000" w:themeColor="text1"/>
              </w:rPr>
              <w:t xml:space="preserve">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C40EA3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電力系統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□智慧型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控制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="00C40EA3"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3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C40EA3"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□電力電子電磁相容設計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□電力品質分析與模擬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切換式電源供應器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eastAsia="標楷體" w:cs="標楷體-WinCharSetFFFF-H" w:hint="eastAsia"/>
                <w:color w:val="000000" w:themeColor="text1"/>
                <w:kern w:val="0"/>
                <w:sz w:val="28"/>
                <w:szCs w:val="28"/>
              </w:rPr>
              <w:t>自動控制系統設計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□高等電機理論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□電力電子學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□電力電子導論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ind w:left="3646" w:hangingChars="1302" w:hanging="3646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□高功率元件分析與設計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□高等電力電子學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□太陽能發電系統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hAnsi="Palatino Linotype" w:cs="DFKaiShu-SB-Estd-BF" w:hint="eastAsia"/>
                <w:color w:val="000000" w:themeColor="text1"/>
                <w:sz w:val="28"/>
                <w:szCs w:val="28"/>
              </w:rPr>
              <w:t>□其他</w:t>
            </w:r>
            <w:r w:rsidRPr="00515798">
              <w:rPr>
                <w:rFonts w:ascii="Palatino Linotype" w:hAnsi="Palatino Linotype" w:cs="DFKaiShu-SB-Estd-BF" w:hint="eastAsia"/>
                <w:color w:val="000000" w:themeColor="text1"/>
                <w:sz w:val="28"/>
                <w:szCs w:val="28"/>
              </w:rPr>
              <w:t>:___________(</w:t>
            </w:r>
            <w:r w:rsidRPr="00515798">
              <w:rPr>
                <w:rFonts w:ascii="Palatino Linotype" w:hAnsi="Palatino Linotype" w:cs="DFKaiShu-SB-Estd-BF" w:hint="eastAsia"/>
                <w:color w:val="000000" w:themeColor="text1"/>
                <w:sz w:val="28"/>
                <w:szCs w:val="28"/>
              </w:rPr>
              <w:t>學分數</w:t>
            </w:r>
            <w:r w:rsidRPr="00515798">
              <w:rPr>
                <w:rFonts w:ascii="Palatino Linotype" w:hAnsi="Palatino Linotype" w:cs="DFKaiShu-SB-Estd-BF" w:hint="eastAsia"/>
                <w:color w:val="000000" w:themeColor="text1"/>
                <w:sz w:val="28"/>
                <w:szCs w:val="28"/>
              </w:rPr>
              <w:t>:__)  (    )</w:t>
            </w:r>
          </w:p>
        </w:tc>
      </w:tr>
      <w:tr w:rsidR="00274C2F" w:rsidRPr="00B114C1" w:rsidTr="00322185">
        <w:trPr>
          <w:trHeight w:val="557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2F" w:rsidRPr="00515798" w:rsidRDefault="00274C2F" w:rsidP="00274C2F">
            <w:pPr>
              <w:snapToGrid w:val="0"/>
              <w:jc w:val="both"/>
              <w:rPr>
                <w:rFonts w:ascii="Palatino Linotype" w:eastAsia="標楷體" w:hAnsi="Palatino Linotype"/>
                <w:b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□綠能控制學程</w:t>
            </w:r>
            <w:r w:rsidRPr="00515798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─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能源系統領域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電力與電能處理乙組</w:t>
            </w:r>
            <w:r w:rsidRPr="00515798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2F" w:rsidRPr="00515798" w:rsidRDefault="00274C2F" w:rsidP="00E37CEE">
            <w:pPr>
              <w:snapToGrid w:val="0"/>
              <w:ind w:rightChars="-47" w:right="-113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再生能源導論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="00E37CEE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)</w:t>
            </w:r>
          </w:p>
          <w:p w:rsidR="00274C2F" w:rsidRPr="00515798" w:rsidRDefault="00274C2F" w:rsidP="00274C2F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電機機械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(3)     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:rsidR="00274C2F" w:rsidRPr="00515798" w:rsidRDefault="00274C2F" w:rsidP="00274C2F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電力系統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)</w:t>
            </w:r>
          </w:p>
          <w:p w:rsidR="00274C2F" w:rsidRPr="00515798" w:rsidRDefault="00274C2F" w:rsidP="00274C2F">
            <w:pPr>
              <w:snapToGrid w:val="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能源與電力系統專題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(I)(2)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)</w:t>
            </w:r>
          </w:p>
          <w:p w:rsidR="00274C2F" w:rsidRPr="00515798" w:rsidRDefault="00274C2F" w:rsidP="00274C2F">
            <w:pPr>
              <w:snapToGrid w:val="0"/>
              <w:ind w:rightChars="14" w:right="34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不含大四或研究所之專論課程，至少修滿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學分，其中資料結構、通訊原理、電腦網路導論、控制系統至少修滿</w:t>
            </w:r>
            <w:r w:rsidR="00A1462C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學分</w:t>
            </w:r>
          </w:p>
          <w:p w:rsidR="00274C2F" w:rsidRPr="00515798" w:rsidRDefault="00274C2F" w:rsidP="00274C2F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color w:val="000000" w:themeColor="text1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</w:rPr>
              <w:t>「整合再生能源分散式發電之電力系統分析」、「電力品質模擬與分析」與「太陽能發電系統」的先修課程為「電力系統」</w:t>
            </w:r>
          </w:p>
          <w:p w:rsidR="00274C2F" w:rsidRPr="00515798" w:rsidRDefault="00274C2F" w:rsidP="00274C2F">
            <w:pPr>
              <w:autoSpaceDE w:val="0"/>
              <w:autoSpaceDN w:val="0"/>
              <w:adjustRightInd w:val="0"/>
              <w:snapToGrid w:val="0"/>
              <w:ind w:left="626" w:hangingChars="261" w:hanging="626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註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能源系統</w:t>
            </w:r>
            <w:r w:rsidRPr="0051579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組教師所開設之課程皆可列入學程選修（含未列入課程地圖之課程）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□資料結構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       　  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□通訊原理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       　  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□電腦網路導論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   　     </w:t>
            </w:r>
            <w:r w:rsidRPr="00515798">
              <w:rPr>
                <w:rFonts w:ascii="Palatino Linotype" w:eastAsia="標楷體" w:hAnsi="Palatino Linotype" w:cs="DFKaiShu-SB-Estd-BF"/>
                <w:color w:val="000000" w:themeColor="text1"/>
                <w:kern w:val="0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控制系統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電子學</w:t>
            </w:r>
            <w:r w:rsidRPr="0051579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二</w:t>
            </w:r>
            <w:r w:rsidRPr="0051579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3</w:t>
            </w:r>
            <w:r w:rsidRPr="0051579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snapToGrid w:val="0"/>
              <w:ind w:rightChars="-54" w:right="-130"/>
              <w:rPr>
                <w:rFonts w:ascii="Palatino Linotype" w:eastAsia="標楷體" w:hAnsi="Palatino Linotype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>能源與電力系統專題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(II) (2) </w:t>
            </w:r>
            <w:r w:rsidR="009034A0"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( 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eastAsia="標楷體" w:hAnsi="Palatino Linotype" w:hint="eastAsia"/>
                <w:color w:val="000000" w:themeColor="text1"/>
                <w:sz w:val="28"/>
                <w:szCs w:val="28"/>
              </w:rPr>
              <w:t xml:space="preserve">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bookmarkStart w:id="6" w:name="OLE_LINK7"/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智慧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電網</w:t>
            </w:r>
            <w:bookmarkEnd w:id="6"/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導論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3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="009034A0"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電力系統運轉與控制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="009034A0"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252" w:hangingChars="90" w:hanging="252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整合再生能源分散式發電之電力系統分析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　　　　　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="009034A0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0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電力品質</w:t>
            </w:r>
            <w:r w:rsidR="009034A0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分析與模擬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="009034A0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3646" w:hangingChars="1302" w:hanging="3646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cs="標楷體-WinCharSetFFFF-H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cs="標楷體-WinCharSetFFFF-H" w:hint="eastAsia"/>
                <w:color w:val="000000" w:themeColor="text1"/>
                <w:sz w:val="28"/>
                <w:szCs w:val="28"/>
              </w:rPr>
              <w:t>保護電驛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3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15798">
              <w:rPr>
                <w:rFonts w:ascii="Palatino Linotype" w:hAnsi="標楷體"/>
                <w:color w:val="000000" w:themeColor="text1"/>
                <w:sz w:val="28"/>
                <w:szCs w:val="28"/>
              </w:rPr>
              <w:t xml:space="preserve">　　</w:t>
            </w:r>
            <w:r w:rsidR="009034A0" w:rsidRPr="00515798">
              <w:rPr>
                <w:rFonts w:ascii="Palatino Linotype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3646" w:hangingChars="1302" w:hanging="3646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電力</w:t>
            </w:r>
            <w:r w:rsidR="009034A0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與能源設備檢驗實務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="009034A0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="009034A0"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3646" w:hangingChars="1302" w:hanging="3646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風力發電 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="009034A0"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9034A0" w:rsidRPr="00515798" w:rsidRDefault="009034A0" w:rsidP="009034A0">
            <w:pPr>
              <w:pStyle w:val="Default"/>
              <w:snapToGrid w:val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□太陽能發電系統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</w:t>
            </w: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　　　　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274C2F">
            <w:pPr>
              <w:pStyle w:val="1"/>
              <w:snapToGrid w:val="0"/>
              <w:ind w:leftChars="0" w:left="3646" w:hangingChars="1302" w:hanging="3646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="009034A0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配電工程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="009034A0"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274C2F" w:rsidRPr="00515798" w:rsidRDefault="00274C2F" w:rsidP="009034A0">
            <w:pPr>
              <w:pStyle w:val="1"/>
              <w:snapToGrid w:val="0"/>
              <w:ind w:leftChars="0" w:left="3646" w:hangingChars="1302" w:hanging="3646"/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電力</w:t>
            </w:r>
            <w:r w:rsidR="009034A0"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電子導論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="009034A0"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9034A0" w:rsidRPr="00515798" w:rsidRDefault="009034A0" w:rsidP="009034A0">
            <w:pPr>
              <w:pStyle w:val="1"/>
              <w:snapToGrid w:val="0"/>
              <w:ind w:leftChars="0" w:left="3646" w:hangingChars="1302" w:hanging="3646"/>
              <w:rPr>
                <w:rFonts w:ascii="Palatino Linotype" w:eastAsia="標楷體" w:hAnsi="標楷體" w:cs="DFKaiShu-SB-Estd-BF"/>
                <w:b/>
                <w:color w:val="000000" w:themeColor="text1"/>
                <w:kern w:val="0"/>
                <w:sz w:val="28"/>
                <w:szCs w:val="28"/>
              </w:rPr>
            </w:pPr>
            <w:r w:rsidRPr="00515798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51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電業自由化概論</w:t>
            </w:r>
            <w:r w:rsidRPr="00515798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515798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515798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5798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</w:tc>
      </w:tr>
      <w:tr w:rsidR="00515798" w:rsidRPr="00B114C1" w:rsidTr="00AB3806">
        <w:trPr>
          <w:trHeight w:val="1649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98" w:rsidRPr="00014C81" w:rsidRDefault="00515798" w:rsidP="00515798">
            <w:pPr>
              <w:snapToGrid w:val="0"/>
              <w:jc w:val="both"/>
              <w:rPr>
                <w:rFonts w:ascii="Palatino Linotype" w:eastAsia="標楷體" w:hAnsi="Palatino Linotype"/>
                <w:b/>
                <w:sz w:val="28"/>
                <w:szCs w:val="28"/>
              </w:rPr>
            </w:pPr>
            <w:r w:rsidRPr="00014C81">
              <w:rPr>
                <w:rFonts w:ascii="Palatino Linotype" w:eastAsia="標楷體" w:hAnsi="Palatino Linotype" w:hint="eastAsia"/>
                <w:b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b/>
                <w:color w:val="000000" w:themeColor="text1"/>
                <w:sz w:val="28"/>
                <w:szCs w:val="28"/>
              </w:rPr>
              <w:t>人工智慧領域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98" w:rsidRPr="00014C81" w:rsidRDefault="00515798" w:rsidP="00274C2F">
            <w:pPr>
              <w:snapToGrid w:val="0"/>
              <w:ind w:rightChars="14" w:right="34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領域專題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一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：</w:t>
            </w:r>
          </w:p>
          <w:p w:rsidR="000E34FF" w:rsidRDefault="00515798" w:rsidP="000E34FF">
            <w:pPr>
              <w:snapToGrid w:val="0"/>
              <w:spacing w:beforeLines="50" w:before="180"/>
              <w:ind w:rightChars="14" w:right="34"/>
              <w:rPr>
                <w:rFonts w:ascii="Palatino Linotype" w:hAnsi="Palatino Linotype"/>
                <w:color w:val="000000" w:themeColor="text1"/>
                <w:sz w:val="28"/>
                <w:szCs w:val="28"/>
              </w:rPr>
            </w:pPr>
            <w:r w:rsidRPr="00014C81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採認一門其它領域所開設之專題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一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  <w:r w:rsidR="00D4092D"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(</w:t>
            </w:r>
            <w:r w:rsidR="00D4092D"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2</w:t>
            </w:r>
            <w:r w:rsidR="00D4092D"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="00D4092D"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:</w:t>
            </w:r>
            <w:r w:rsidR="000E34FF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 xml:space="preserve"> </w:t>
            </w:r>
          </w:p>
          <w:p w:rsidR="00515798" w:rsidRPr="00014C81" w:rsidRDefault="00D4092D" w:rsidP="000E34FF">
            <w:pPr>
              <w:snapToGrid w:val="0"/>
              <w:spacing w:beforeLines="100" w:before="360"/>
              <w:ind w:rightChars="14" w:right="34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___________________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組專題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(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一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)       </w:t>
            </w:r>
            <w:r w:rsidR="000E34FF">
              <w:rPr>
                <w:rFonts w:ascii="Palatino Linotype" w:eastAsia="標楷體" w:hAnsi="Palatino Linotype"/>
                <w:sz w:val="28"/>
                <w:szCs w:val="28"/>
              </w:rPr>
              <w:t xml:space="preserve">  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(    )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98" w:rsidRPr="00014C81" w:rsidRDefault="00515798" w:rsidP="00515798">
            <w:pPr>
              <w:pStyle w:val="1"/>
              <w:snapToGrid w:val="0"/>
              <w:ind w:leftChars="0" w:left="0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以下領域專業課程至少修滿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7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學分：</w:t>
            </w:r>
          </w:p>
          <w:p w:rsidR="00515798" w:rsidRPr="00014C81" w:rsidRDefault="00515798" w:rsidP="00515798">
            <w:pPr>
              <w:pStyle w:val="1"/>
              <w:snapToGrid w:val="0"/>
              <w:ind w:leftChars="0" w:left="0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資料結構</w:t>
            </w:r>
            <w:r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014C81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014C81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515798" w:rsidRPr="00014C81" w:rsidRDefault="00515798" w:rsidP="00515798">
            <w:pPr>
              <w:pStyle w:val="1"/>
              <w:snapToGrid w:val="0"/>
              <w:ind w:leftChars="0" w:left="0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人工智慧導論</w:t>
            </w:r>
            <w:r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014C81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Pr="00014C81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515798" w:rsidRPr="00014C81" w:rsidRDefault="00515798" w:rsidP="00515798">
            <w:pPr>
              <w:pStyle w:val="1"/>
              <w:snapToGrid w:val="0"/>
              <w:ind w:leftChars="0" w:left="0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影像處理導論</w:t>
            </w:r>
            <w:r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Pr="00014C81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</w:t>
            </w:r>
            <w:r w:rsidRPr="00014C81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515798" w:rsidRPr="00014C81" w:rsidRDefault="00515798" w:rsidP="00515798">
            <w:pPr>
              <w:pStyle w:val="1"/>
              <w:snapToGrid w:val="0"/>
              <w:ind w:leftChars="0" w:left="0"/>
              <w:jc w:val="distribute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人工智慧</w:t>
            </w:r>
            <w:r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014C81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014C81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515798" w:rsidRPr="00014C81" w:rsidRDefault="00515798" w:rsidP="00515798">
            <w:pPr>
              <w:pStyle w:val="1"/>
              <w:snapToGrid w:val="0"/>
              <w:ind w:leftChars="0" w:left="0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電腦視覺</w:t>
            </w:r>
            <w:r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(3)</w:t>
            </w:r>
            <w:r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014C81">
              <w:rPr>
                <w:rFonts w:hAnsi="標楷體" w:cs="DFKaiShu-SB-Estd-BF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014C81">
              <w:rPr>
                <w:rFonts w:ascii="Palatino Linotype" w:hAnsi="Palatino Linotype" w:cs="DFKaiShu-SB-Estd-BF"/>
                <w:color w:val="000000" w:themeColor="text1"/>
                <w:sz w:val="28"/>
                <w:szCs w:val="28"/>
              </w:rPr>
              <w:t>(    )</w:t>
            </w:r>
          </w:p>
          <w:p w:rsidR="00515798" w:rsidRPr="00014C81" w:rsidRDefault="00515798" w:rsidP="00515798">
            <w:pPr>
              <w:pStyle w:val="1"/>
              <w:snapToGrid w:val="0"/>
              <w:ind w:leftChars="0" w:left="0"/>
              <w:rPr>
                <w:rFonts w:ascii="Palatino Linotype" w:eastAsia="標楷體" w:hAnsi="Palatino Linotype"/>
                <w:sz w:val="28"/>
                <w:szCs w:val="28"/>
              </w:rPr>
            </w:pPr>
            <w:r w:rsidRPr="00014C81">
              <w:rPr>
                <w:rFonts w:hAnsi="標楷體" w:hint="eastAsia"/>
                <w:color w:val="000000" w:themeColor="text1"/>
                <w:sz w:val="28"/>
                <w:szCs w:val="28"/>
              </w:rPr>
              <w:t>□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採認一門其它領域所開設之專題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(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二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)</w:t>
            </w:r>
          </w:p>
          <w:p w:rsidR="00515798" w:rsidRPr="00014C81" w:rsidRDefault="00515798" w:rsidP="00515798">
            <w:pPr>
              <w:pStyle w:val="1"/>
              <w:snapToGrid w:val="0"/>
              <w:ind w:leftChars="0" w:left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 xml:space="preserve">  </w:t>
            </w:r>
            <w:r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(</w:t>
            </w:r>
            <w:r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2</w:t>
            </w:r>
            <w:r w:rsidRPr="00014C81">
              <w:rPr>
                <w:rFonts w:ascii="Palatino Linotype" w:hAnsi="Palatino Linotype"/>
                <w:color w:val="000000" w:themeColor="text1"/>
                <w:sz w:val="28"/>
                <w:szCs w:val="28"/>
              </w:rPr>
              <w:t>)</w:t>
            </w:r>
            <w:r w:rsidRPr="00014C81">
              <w:rPr>
                <w:rFonts w:ascii="Palatino Linotype" w:hAnsi="Palatino Linotype" w:hint="eastAsia"/>
                <w:color w:val="000000" w:themeColor="text1"/>
                <w:sz w:val="28"/>
                <w:szCs w:val="28"/>
              </w:rPr>
              <w:t>: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_______________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組專題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(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二</w:t>
            </w:r>
            <w:r w:rsidRPr="00014C81">
              <w:rPr>
                <w:rFonts w:ascii="Palatino Linotype" w:eastAsia="標楷體" w:hAnsi="Palatino Linotype" w:hint="eastAsia"/>
                <w:sz w:val="28"/>
                <w:szCs w:val="28"/>
              </w:rPr>
              <w:t>)</w:t>
            </w:r>
            <w:r w:rsidRPr="00014C81">
              <w:rPr>
                <w:rFonts w:ascii="Palatino Linotype" w:eastAsia="標楷體" w:hAnsi="Palatino Linotype"/>
                <w:sz w:val="28"/>
                <w:szCs w:val="28"/>
              </w:rPr>
              <w:t>(    )</w:t>
            </w:r>
          </w:p>
        </w:tc>
      </w:tr>
      <w:tr w:rsidR="00274C2F" w:rsidRPr="00B114C1" w:rsidTr="00085BC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2F" w:rsidRPr="000E6FB1" w:rsidRDefault="00274C2F" w:rsidP="00274C2F">
            <w:pPr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b/>
                <w:sz w:val="28"/>
                <w:szCs w:val="28"/>
              </w:rPr>
              <w:t>備註：</w:t>
            </w:r>
          </w:p>
          <w:p w:rsidR="00A1462C" w:rsidRPr="00D4092D" w:rsidRDefault="00A1462C" w:rsidP="00274C2F">
            <w:pPr>
              <w:pStyle w:val="1"/>
              <w:numPr>
                <w:ilvl w:val="0"/>
                <w:numId w:val="8"/>
              </w:numPr>
              <w:snapToGrid w:val="0"/>
              <w:ind w:leftChars="0"/>
              <w:rPr>
                <w:rFonts w:ascii="Arial" w:eastAsia="標楷體" w:hAnsi="Arial" w:cs="Arial"/>
                <w:sz w:val="28"/>
                <w:szCs w:val="28"/>
              </w:rPr>
            </w:pPr>
            <w:r w:rsidRPr="00D4092D">
              <w:rPr>
                <w:rFonts w:ascii="Arial" w:eastAsia="標楷體" w:hAnsi="Arial" w:cs="Arial" w:hint="eastAsia"/>
                <w:sz w:val="28"/>
                <w:szCs w:val="28"/>
              </w:rPr>
              <w:t>同時</w:t>
            </w:r>
            <w:r w:rsidR="00206475" w:rsidRPr="00D4092D">
              <w:rPr>
                <w:rFonts w:ascii="Arial" w:eastAsia="標楷體" w:hAnsi="Arial" w:cs="Arial" w:hint="eastAsia"/>
                <w:sz w:val="28"/>
                <w:szCs w:val="28"/>
              </w:rPr>
              <w:t>修</w:t>
            </w:r>
            <w:r w:rsidRPr="00D4092D">
              <w:rPr>
                <w:rFonts w:ascii="Arial" w:eastAsia="標楷體" w:hAnsi="Arial" w:cs="Arial" w:hint="eastAsia"/>
                <w:sz w:val="28"/>
                <w:szCs w:val="28"/>
              </w:rPr>
              <w:t>完各</w:t>
            </w:r>
            <w:r w:rsidR="00206475" w:rsidRPr="00D4092D">
              <w:rPr>
                <w:rFonts w:ascii="Arial" w:eastAsia="標楷體" w:hAnsi="Arial" w:cs="Arial" w:hint="eastAsia"/>
                <w:sz w:val="28"/>
                <w:szCs w:val="28"/>
              </w:rPr>
              <w:t>學程</w:t>
            </w:r>
            <w:r w:rsidRPr="00D4092D">
              <w:rPr>
                <w:rFonts w:ascii="Arial" w:eastAsia="標楷體" w:hAnsi="Arial" w:cs="Arial" w:hint="eastAsia"/>
                <w:sz w:val="28"/>
                <w:szCs w:val="28"/>
              </w:rPr>
              <w:t>領域之必修</w:t>
            </w:r>
            <w:r w:rsidR="00206475" w:rsidRPr="00D4092D">
              <w:rPr>
                <w:rFonts w:ascii="Arial" w:eastAsia="標楷體" w:hAnsi="Arial" w:cs="Arial" w:hint="eastAsia"/>
                <w:sz w:val="28"/>
                <w:szCs w:val="28"/>
              </w:rPr>
              <w:t>課程</w:t>
            </w:r>
            <w:r w:rsidRPr="00D4092D">
              <w:rPr>
                <w:rFonts w:ascii="Arial" w:eastAsia="標楷體" w:hAnsi="Arial" w:cs="Arial" w:hint="eastAsia"/>
                <w:sz w:val="28"/>
                <w:szCs w:val="28"/>
              </w:rPr>
              <w:t>與各</w:t>
            </w:r>
            <w:r w:rsidR="00206475" w:rsidRPr="00D4092D">
              <w:rPr>
                <w:rFonts w:ascii="Arial" w:eastAsia="標楷體" w:hAnsi="Arial" w:cs="Arial" w:hint="eastAsia"/>
                <w:sz w:val="28"/>
                <w:szCs w:val="28"/>
              </w:rPr>
              <w:t>學程</w:t>
            </w:r>
            <w:r w:rsidRPr="00D4092D">
              <w:rPr>
                <w:rFonts w:ascii="Arial" w:eastAsia="標楷體" w:hAnsi="Arial" w:cs="Arial" w:hint="eastAsia"/>
                <w:sz w:val="28"/>
                <w:szCs w:val="28"/>
              </w:rPr>
              <w:t>領域所指定學分數之選修</w:t>
            </w:r>
            <w:r w:rsidR="00206475" w:rsidRPr="00D4092D">
              <w:rPr>
                <w:rFonts w:ascii="Arial" w:eastAsia="標楷體" w:hAnsi="Arial" w:cs="Arial" w:hint="eastAsia"/>
                <w:sz w:val="28"/>
                <w:szCs w:val="28"/>
              </w:rPr>
              <w:t>課程後</w:t>
            </w:r>
            <w:r w:rsidRPr="00D4092D">
              <w:rPr>
                <w:rFonts w:ascii="Arial" w:eastAsia="標楷體" w:hAnsi="Arial" w:cs="Arial" w:hint="eastAsia"/>
                <w:sz w:val="28"/>
                <w:szCs w:val="28"/>
              </w:rPr>
              <w:t>即可授予學程證書。</w:t>
            </w:r>
          </w:p>
          <w:p w:rsidR="00274C2F" w:rsidRPr="00D4092D" w:rsidRDefault="00274C2F" w:rsidP="00274C2F">
            <w:pPr>
              <w:pStyle w:val="1"/>
              <w:numPr>
                <w:ilvl w:val="0"/>
                <w:numId w:val="8"/>
              </w:numPr>
              <w:snapToGrid w:val="0"/>
              <w:ind w:leftChars="0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D4092D">
              <w:rPr>
                <w:rFonts w:ascii="Arial" w:eastAsia="標楷體" w:hAnsi="標楷體" w:cs="Arial"/>
                <w:sz w:val="28"/>
                <w:szCs w:val="28"/>
              </w:rPr>
              <w:t>不同學程，科目可重覆填寫。</w:t>
            </w:r>
          </w:p>
          <w:p w:rsidR="00274C2F" w:rsidRPr="00D4092D" w:rsidRDefault="00274C2F" w:rsidP="00274C2F">
            <w:pPr>
              <w:pStyle w:val="1"/>
              <w:numPr>
                <w:ilvl w:val="0"/>
                <w:numId w:val="8"/>
              </w:numPr>
              <w:snapToGrid w:val="0"/>
              <w:ind w:leftChars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D4092D">
              <w:rPr>
                <w:rFonts w:ascii="Arial" w:eastAsia="標楷體" w:hAnsi="標楷體" w:cs="Arial"/>
                <w:sz w:val="28"/>
                <w:szCs w:val="28"/>
              </w:rPr>
              <w:t>括號內請填寫</w:t>
            </w:r>
            <w:r w:rsidR="00BE1A5B" w:rsidRPr="00D4092D">
              <w:rPr>
                <w:rFonts w:ascii="Arial" w:eastAsia="標楷體" w:hAnsi="標楷體" w:cs="Arial"/>
                <w:sz w:val="28"/>
                <w:szCs w:val="28"/>
              </w:rPr>
              <w:t>所</w:t>
            </w:r>
            <w:r w:rsidRPr="00D4092D">
              <w:rPr>
                <w:rFonts w:ascii="Arial" w:eastAsia="標楷體" w:hAnsi="標楷體" w:cs="Arial"/>
                <w:sz w:val="28"/>
                <w:szCs w:val="28"/>
              </w:rPr>
              <w:t>修課</w:t>
            </w:r>
            <w:r w:rsidR="00BE1A5B" w:rsidRPr="00D4092D">
              <w:rPr>
                <w:rFonts w:ascii="Arial" w:eastAsia="標楷體" w:hAnsi="標楷體" w:cs="Arial"/>
                <w:sz w:val="28"/>
                <w:szCs w:val="28"/>
              </w:rPr>
              <w:t>程之成績</w:t>
            </w:r>
            <w:r w:rsidRPr="00D4092D">
              <w:rPr>
                <w:rFonts w:ascii="Arial" w:eastAsia="標楷體" w:hAnsi="標楷體" w:cs="Arial"/>
                <w:sz w:val="28"/>
                <w:szCs w:val="28"/>
              </w:rPr>
              <w:t>分數。</w:t>
            </w:r>
          </w:p>
          <w:p w:rsidR="00274C2F" w:rsidRPr="00D4092D" w:rsidRDefault="00274C2F" w:rsidP="00274C2F">
            <w:pPr>
              <w:pStyle w:val="1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D4092D">
              <w:rPr>
                <w:rFonts w:ascii="Arial" w:eastAsia="標楷體" w:hAnsi="標楷體" w:cs="Arial"/>
                <w:kern w:val="0"/>
                <w:sz w:val="28"/>
                <w:szCs w:val="28"/>
              </w:rPr>
              <w:t>請附歷年成績單</w:t>
            </w:r>
            <w:r w:rsidRPr="00D4092D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(</w:t>
            </w:r>
            <w:r w:rsidRPr="00D4092D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需含蓋當學期</w:t>
            </w:r>
            <w:r w:rsidRPr="00D4092D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)</w:t>
            </w:r>
            <w:r w:rsidRPr="00D4092D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或畢業資格審查表</w:t>
            </w:r>
            <w:r w:rsidRPr="00D4092D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D4092D">
              <w:rPr>
                <w:rFonts w:ascii="Arial" w:eastAsia="標楷體" w:hAnsi="標楷體" w:cs="Arial"/>
                <w:kern w:val="0"/>
                <w:sz w:val="28"/>
                <w:szCs w:val="28"/>
              </w:rPr>
              <w:t>所填科目請用</w:t>
            </w:r>
            <w:r w:rsidRPr="00D4092D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螢光</w:t>
            </w:r>
            <w:r w:rsidRPr="00D4092D">
              <w:rPr>
                <w:rFonts w:ascii="Arial" w:eastAsia="標楷體" w:hAnsi="標楷體" w:cs="Arial"/>
                <w:kern w:val="0"/>
                <w:sz w:val="28"/>
                <w:szCs w:val="28"/>
              </w:rPr>
              <w:t>筆圈出</w:t>
            </w:r>
            <w:r w:rsidRPr="00D4092D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  <w:r w:rsidRPr="00D4092D">
              <w:rPr>
                <w:rFonts w:ascii="Arial" w:eastAsia="標楷體" w:hAnsi="標楷體" w:cs="Arial"/>
                <w:kern w:val="0"/>
                <w:sz w:val="28"/>
                <w:szCs w:val="28"/>
              </w:rPr>
              <w:t>。</w:t>
            </w:r>
          </w:p>
          <w:p w:rsidR="000877D6" w:rsidRPr="000E6FB1" w:rsidRDefault="006E5F1A" w:rsidP="006E5F1A">
            <w:pPr>
              <w:pStyle w:val="1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D4092D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請於畢業前完成</w:t>
            </w:r>
            <w:r w:rsidR="000877D6" w:rsidRPr="00D4092D">
              <w:rPr>
                <w:rFonts w:ascii="Arial" w:eastAsia="標楷體" w:hAnsi="標楷體" w:cs="Arial" w:hint="eastAsia"/>
                <w:kern w:val="0"/>
                <w:sz w:val="28"/>
                <w:szCs w:val="28"/>
              </w:rPr>
              <w:t>學程證書申請。</w:t>
            </w:r>
          </w:p>
        </w:tc>
      </w:tr>
      <w:tr w:rsidR="00274C2F" w:rsidRPr="00B114C1" w:rsidTr="00085BC7">
        <w:tc>
          <w:tcPr>
            <w:tcW w:w="227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C2F" w:rsidRPr="000E6FB1" w:rsidRDefault="00274C2F" w:rsidP="00274C2F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b/>
                <w:sz w:val="28"/>
                <w:szCs w:val="28"/>
              </w:rPr>
              <w:t>學業導師簽章：</w:t>
            </w:r>
          </w:p>
          <w:p w:rsidR="00274C2F" w:rsidRPr="000E6FB1" w:rsidRDefault="00274C2F" w:rsidP="00274C2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274C2F" w:rsidRPr="000E6FB1" w:rsidRDefault="00274C2F" w:rsidP="00274C2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　　　　　</w:t>
            </w:r>
          </w:p>
          <w:p w:rsidR="00274C2F" w:rsidRPr="000E6FB1" w:rsidRDefault="00274C2F" w:rsidP="00274C2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  <w:r w:rsidRPr="000E6FB1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  <w:r w:rsidRPr="000E6FB1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  <w:r w:rsidRPr="000E6FB1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27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C2F" w:rsidRPr="000E6FB1" w:rsidRDefault="00274C2F" w:rsidP="00274C2F">
            <w:pPr>
              <w:snapToGrid w:val="0"/>
              <w:spacing w:beforeLines="50" w:before="180" w:line="240" w:lineRule="atLeas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b/>
                <w:sz w:val="28"/>
                <w:szCs w:val="28"/>
              </w:rPr>
              <w:t>系主任簽章：</w:t>
            </w:r>
          </w:p>
          <w:p w:rsidR="00274C2F" w:rsidRPr="000E6FB1" w:rsidRDefault="00274C2F" w:rsidP="00274C2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274C2F" w:rsidRPr="000E6FB1" w:rsidRDefault="00274C2F" w:rsidP="00274C2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　　　　　</w:t>
            </w:r>
          </w:p>
          <w:p w:rsidR="00274C2F" w:rsidRPr="000E6FB1" w:rsidRDefault="00274C2F" w:rsidP="00274C2F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  <w:r w:rsidRPr="000E6FB1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  <w:r w:rsidRPr="000E6FB1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0E6FB1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</w:t>
            </w:r>
            <w:r w:rsidRPr="000E6FB1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</w:tbl>
    <w:p w:rsidR="008A2F07" w:rsidRPr="000E10AC" w:rsidRDefault="008A2F07" w:rsidP="000E10AC">
      <w:pPr>
        <w:snapToGrid w:val="0"/>
        <w:jc w:val="both"/>
        <w:rPr>
          <w:rFonts w:ascii="Arial" w:eastAsia="標楷體" w:hAnsi="Arial" w:cs="Arial"/>
          <w:sz w:val="16"/>
          <w:szCs w:val="16"/>
        </w:rPr>
      </w:pPr>
    </w:p>
    <w:sectPr w:rsidR="008A2F07" w:rsidRPr="000E10AC" w:rsidSect="00085BC7">
      <w:footerReference w:type="even" r:id="rId7"/>
      <w:footerReference w:type="default" r:id="rId8"/>
      <w:pgSz w:w="11906" w:h="16838" w:code="9"/>
      <w:pgMar w:top="1134" w:right="1134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E3" w:rsidRDefault="000C41E3" w:rsidP="00685DA4">
      <w:r>
        <w:separator/>
      </w:r>
    </w:p>
  </w:endnote>
  <w:endnote w:type="continuationSeparator" w:id="0">
    <w:p w:rsidR="000C41E3" w:rsidRDefault="000C41E3" w:rsidP="0068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行書體">
    <w:panose1 w:val="02010609000101010101"/>
    <w:charset w:val="88"/>
    <w:family w:val="script"/>
    <w:pitch w:val="fixed"/>
    <w:sig w:usb0="80000001" w:usb1="28091800" w:usb2="00000016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HeitiTC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D" w:rsidRDefault="00D3325D" w:rsidP="006B1A5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325D" w:rsidRDefault="00D3325D" w:rsidP="00DA29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5D" w:rsidRDefault="00D3325D" w:rsidP="006B1A5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1E3">
      <w:rPr>
        <w:rStyle w:val="aa"/>
        <w:noProof/>
      </w:rPr>
      <w:t>1</w:t>
    </w:r>
    <w:r>
      <w:rPr>
        <w:rStyle w:val="aa"/>
      </w:rPr>
      <w:fldChar w:fldCharType="end"/>
    </w:r>
  </w:p>
  <w:p w:rsidR="00D3325D" w:rsidRDefault="00D3325D" w:rsidP="00DA29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E3" w:rsidRDefault="000C41E3" w:rsidP="00685DA4">
      <w:r>
        <w:separator/>
      </w:r>
    </w:p>
  </w:footnote>
  <w:footnote w:type="continuationSeparator" w:id="0">
    <w:p w:rsidR="000C41E3" w:rsidRDefault="000C41E3" w:rsidP="0068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29"/>
    <w:multiLevelType w:val="multilevel"/>
    <w:tmpl w:val="AC0CD03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C61EA0"/>
    <w:multiLevelType w:val="hybridMultilevel"/>
    <w:tmpl w:val="9A1E0B62"/>
    <w:lvl w:ilvl="0" w:tplc="6292F534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7557DEF"/>
    <w:multiLevelType w:val="hybridMultilevel"/>
    <w:tmpl w:val="072EB592"/>
    <w:lvl w:ilvl="0" w:tplc="50BEEC7A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105B87"/>
    <w:multiLevelType w:val="hybridMultilevel"/>
    <w:tmpl w:val="602297DE"/>
    <w:lvl w:ilvl="0" w:tplc="EDBE130E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7B081F"/>
    <w:multiLevelType w:val="multilevel"/>
    <w:tmpl w:val="63F885E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CDF799D"/>
    <w:multiLevelType w:val="hybridMultilevel"/>
    <w:tmpl w:val="AFE2154C"/>
    <w:lvl w:ilvl="0" w:tplc="1E52A0CC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4E2F56"/>
    <w:multiLevelType w:val="hybridMultilevel"/>
    <w:tmpl w:val="8C9258FC"/>
    <w:lvl w:ilvl="0" w:tplc="66AE8008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14663A2"/>
    <w:multiLevelType w:val="hybridMultilevel"/>
    <w:tmpl w:val="FFB68136"/>
    <w:lvl w:ilvl="0" w:tplc="78609C82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FF223D"/>
    <w:multiLevelType w:val="hybridMultilevel"/>
    <w:tmpl w:val="4A82BF48"/>
    <w:lvl w:ilvl="0" w:tplc="195E9718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867B2C"/>
    <w:multiLevelType w:val="multilevel"/>
    <w:tmpl w:val="8D7674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7935DD"/>
    <w:multiLevelType w:val="multilevel"/>
    <w:tmpl w:val="3942147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9FE3213"/>
    <w:multiLevelType w:val="multilevel"/>
    <w:tmpl w:val="E6700F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603E14"/>
    <w:multiLevelType w:val="multilevel"/>
    <w:tmpl w:val="664AA6F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3B21AF"/>
    <w:multiLevelType w:val="hybridMultilevel"/>
    <w:tmpl w:val="99E68BAC"/>
    <w:lvl w:ilvl="0" w:tplc="32429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D93628"/>
    <w:multiLevelType w:val="hybridMultilevel"/>
    <w:tmpl w:val="AC0CD03E"/>
    <w:lvl w:ilvl="0" w:tplc="1DB864FC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8E34DA"/>
    <w:multiLevelType w:val="multilevel"/>
    <w:tmpl w:val="B100E4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0C4D76"/>
    <w:multiLevelType w:val="hybridMultilevel"/>
    <w:tmpl w:val="F51A686C"/>
    <w:lvl w:ilvl="0" w:tplc="C9C06102">
      <w:numFmt w:val="bullet"/>
      <w:lvlText w:val="□"/>
      <w:lvlJc w:val="left"/>
      <w:pPr>
        <w:ind w:left="405" w:hanging="40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6936B2A"/>
    <w:multiLevelType w:val="hybridMultilevel"/>
    <w:tmpl w:val="F332896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83919A5"/>
    <w:multiLevelType w:val="hybridMultilevel"/>
    <w:tmpl w:val="F8543DF6"/>
    <w:lvl w:ilvl="0" w:tplc="C9C06102">
      <w:numFmt w:val="bullet"/>
      <w:lvlText w:val="□"/>
      <w:lvlJc w:val="left"/>
      <w:pPr>
        <w:ind w:left="405" w:hanging="40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3A3946"/>
    <w:multiLevelType w:val="multilevel"/>
    <w:tmpl w:val="B100E4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9A6C07"/>
    <w:multiLevelType w:val="hybridMultilevel"/>
    <w:tmpl w:val="80DE6AA8"/>
    <w:lvl w:ilvl="0" w:tplc="40F684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7E7ED0"/>
    <w:multiLevelType w:val="multilevel"/>
    <w:tmpl w:val="E6700F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CF12406"/>
    <w:multiLevelType w:val="multilevel"/>
    <w:tmpl w:val="229AB7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4D2685"/>
    <w:multiLevelType w:val="hybridMultilevel"/>
    <w:tmpl w:val="CED07E4C"/>
    <w:lvl w:ilvl="0" w:tplc="C9C06102">
      <w:numFmt w:val="bullet"/>
      <w:lvlText w:val="□"/>
      <w:lvlJc w:val="left"/>
      <w:pPr>
        <w:ind w:left="405" w:hanging="40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FEA42E3"/>
    <w:multiLevelType w:val="hybridMultilevel"/>
    <w:tmpl w:val="A6F45EB4"/>
    <w:lvl w:ilvl="0" w:tplc="C9C06102">
      <w:numFmt w:val="bullet"/>
      <w:lvlText w:val="□"/>
      <w:lvlJc w:val="left"/>
      <w:pPr>
        <w:ind w:left="405" w:hanging="40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000F15"/>
    <w:multiLevelType w:val="hybridMultilevel"/>
    <w:tmpl w:val="1F8EDCBE"/>
    <w:lvl w:ilvl="0" w:tplc="3692DA02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E33BBD"/>
    <w:multiLevelType w:val="multilevel"/>
    <w:tmpl w:val="072EB5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D15212"/>
    <w:multiLevelType w:val="multilevel"/>
    <w:tmpl w:val="3942147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9B90C5D"/>
    <w:multiLevelType w:val="multilevel"/>
    <w:tmpl w:val="FFB6813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DC0738E"/>
    <w:multiLevelType w:val="hybridMultilevel"/>
    <w:tmpl w:val="ABB02904"/>
    <w:lvl w:ilvl="0" w:tplc="F1DAB71C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F0C4794"/>
    <w:multiLevelType w:val="multilevel"/>
    <w:tmpl w:val="A5065D3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BF0FC4"/>
    <w:multiLevelType w:val="multilevel"/>
    <w:tmpl w:val="8D7674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F60825"/>
    <w:multiLevelType w:val="hybridMultilevel"/>
    <w:tmpl w:val="664AA6F6"/>
    <w:lvl w:ilvl="0" w:tplc="E4007E84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66A65BF"/>
    <w:multiLevelType w:val="multilevel"/>
    <w:tmpl w:val="ABB0290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7A19BA"/>
    <w:multiLevelType w:val="hybridMultilevel"/>
    <w:tmpl w:val="3B023554"/>
    <w:lvl w:ilvl="0" w:tplc="984ADDF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41C543D"/>
    <w:multiLevelType w:val="hybridMultilevel"/>
    <w:tmpl w:val="9AA06666"/>
    <w:lvl w:ilvl="0" w:tplc="CBDAEB9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6F0DCF"/>
    <w:multiLevelType w:val="hybridMultilevel"/>
    <w:tmpl w:val="183AC544"/>
    <w:lvl w:ilvl="0" w:tplc="69EAD0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68F0EF4"/>
    <w:multiLevelType w:val="hybridMultilevel"/>
    <w:tmpl w:val="8F1C9BC0"/>
    <w:lvl w:ilvl="0" w:tplc="C3A8A5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B98386C"/>
    <w:multiLevelType w:val="hybridMultilevel"/>
    <w:tmpl w:val="A5065D3E"/>
    <w:lvl w:ilvl="0" w:tplc="37E235D4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B62D3A"/>
    <w:multiLevelType w:val="hybridMultilevel"/>
    <w:tmpl w:val="A516B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F83678"/>
    <w:multiLevelType w:val="multilevel"/>
    <w:tmpl w:val="F332896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39"/>
  </w:num>
  <w:num w:numId="3">
    <w:abstractNumId w:val="16"/>
  </w:num>
  <w:num w:numId="4">
    <w:abstractNumId w:val="24"/>
  </w:num>
  <w:num w:numId="5">
    <w:abstractNumId w:val="18"/>
  </w:num>
  <w:num w:numId="6">
    <w:abstractNumId w:val="23"/>
  </w:num>
  <w:num w:numId="7">
    <w:abstractNumId w:val="36"/>
  </w:num>
  <w:num w:numId="8">
    <w:abstractNumId w:val="20"/>
  </w:num>
  <w:num w:numId="9">
    <w:abstractNumId w:val="17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19"/>
  </w:num>
  <w:num w:numId="15">
    <w:abstractNumId w:val="35"/>
  </w:num>
  <w:num w:numId="16">
    <w:abstractNumId w:val="11"/>
  </w:num>
  <w:num w:numId="17">
    <w:abstractNumId w:val="25"/>
  </w:num>
  <w:num w:numId="18">
    <w:abstractNumId w:val="31"/>
  </w:num>
  <w:num w:numId="19">
    <w:abstractNumId w:val="3"/>
  </w:num>
  <w:num w:numId="20">
    <w:abstractNumId w:val="40"/>
  </w:num>
  <w:num w:numId="21">
    <w:abstractNumId w:val="32"/>
  </w:num>
  <w:num w:numId="22">
    <w:abstractNumId w:val="12"/>
  </w:num>
  <w:num w:numId="23">
    <w:abstractNumId w:val="29"/>
  </w:num>
  <w:num w:numId="24">
    <w:abstractNumId w:val="4"/>
  </w:num>
  <w:num w:numId="25">
    <w:abstractNumId w:val="33"/>
  </w:num>
  <w:num w:numId="26">
    <w:abstractNumId w:val="7"/>
  </w:num>
  <w:num w:numId="27">
    <w:abstractNumId w:val="27"/>
  </w:num>
  <w:num w:numId="28">
    <w:abstractNumId w:val="28"/>
  </w:num>
  <w:num w:numId="29">
    <w:abstractNumId w:val="2"/>
  </w:num>
  <w:num w:numId="30">
    <w:abstractNumId w:val="15"/>
  </w:num>
  <w:num w:numId="31">
    <w:abstractNumId w:val="26"/>
  </w:num>
  <w:num w:numId="32">
    <w:abstractNumId w:val="38"/>
  </w:num>
  <w:num w:numId="33">
    <w:abstractNumId w:val="21"/>
  </w:num>
  <w:num w:numId="34">
    <w:abstractNumId w:val="30"/>
  </w:num>
  <w:num w:numId="35">
    <w:abstractNumId w:val="14"/>
  </w:num>
  <w:num w:numId="36">
    <w:abstractNumId w:val="9"/>
  </w:num>
  <w:num w:numId="37">
    <w:abstractNumId w:val="0"/>
  </w:num>
  <w:num w:numId="38">
    <w:abstractNumId w:val="8"/>
  </w:num>
  <w:num w:numId="39">
    <w:abstractNumId w:val="2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A4"/>
    <w:rsid w:val="00000EC8"/>
    <w:rsid w:val="00003B0F"/>
    <w:rsid w:val="000060BF"/>
    <w:rsid w:val="00013AF9"/>
    <w:rsid w:val="00014C81"/>
    <w:rsid w:val="00015263"/>
    <w:rsid w:val="000261C2"/>
    <w:rsid w:val="00051EDF"/>
    <w:rsid w:val="00063038"/>
    <w:rsid w:val="000726E3"/>
    <w:rsid w:val="00072B43"/>
    <w:rsid w:val="00073EC0"/>
    <w:rsid w:val="0008101D"/>
    <w:rsid w:val="000842C1"/>
    <w:rsid w:val="00085BC7"/>
    <w:rsid w:val="000875BE"/>
    <w:rsid w:val="000877D6"/>
    <w:rsid w:val="00087D26"/>
    <w:rsid w:val="00092ECA"/>
    <w:rsid w:val="00094FE8"/>
    <w:rsid w:val="000A0B06"/>
    <w:rsid w:val="000A45A3"/>
    <w:rsid w:val="000B0D0C"/>
    <w:rsid w:val="000C41E3"/>
    <w:rsid w:val="000D7374"/>
    <w:rsid w:val="000E10AC"/>
    <w:rsid w:val="000E34FF"/>
    <w:rsid w:val="000E68AC"/>
    <w:rsid w:val="000E6FB1"/>
    <w:rsid w:val="000E7D9E"/>
    <w:rsid w:val="001031D5"/>
    <w:rsid w:val="00123D34"/>
    <w:rsid w:val="00144CB9"/>
    <w:rsid w:val="00145BFE"/>
    <w:rsid w:val="00180AF7"/>
    <w:rsid w:val="00196034"/>
    <w:rsid w:val="001C3C70"/>
    <w:rsid w:val="001D022C"/>
    <w:rsid w:val="001D18EC"/>
    <w:rsid w:val="001D2C8C"/>
    <w:rsid w:val="001D3064"/>
    <w:rsid w:val="001D3FDE"/>
    <w:rsid w:val="001D70C1"/>
    <w:rsid w:val="001E577F"/>
    <w:rsid w:val="00205867"/>
    <w:rsid w:val="00206475"/>
    <w:rsid w:val="00213F3F"/>
    <w:rsid w:val="0023075D"/>
    <w:rsid w:val="00232774"/>
    <w:rsid w:val="002425E4"/>
    <w:rsid w:val="00250919"/>
    <w:rsid w:val="00260D4A"/>
    <w:rsid w:val="00267694"/>
    <w:rsid w:val="00274C2F"/>
    <w:rsid w:val="00282885"/>
    <w:rsid w:val="00286A14"/>
    <w:rsid w:val="002937D3"/>
    <w:rsid w:val="002B78D8"/>
    <w:rsid w:val="002E2870"/>
    <w:rsid w:val="003213C8"/>
    <w:rsid w:val="00322185"/>
    <w:rsid w:val="00353B10"/>
    <w:rsid w:val="003570DC"/>
    <w:rsid w:val="003611A5"/>
    <w:rsid w:val="00365B2B"/>
    <w:rsid w:val="00375B4B"/>
    <w:rsid w:val="00381EF3"/>
    <w:rsid w:val="003A2F0C"/>
    <w:rsid w:val="003B4E3A"/>
    <w:rsid w:val="003C7C88"/>
    <w:rsid w:val="003D3AA7"/>
    <w:rsid w:val="003E5E99"/>
    <w:rsid w:val="003E6100"/>
    <w:rsid w:val="003E67C7"/>
    <w:rsid w:val="00401C86"/>
    <w:rsid w:val="004036B2"/>
    <w:rsid w:val="00406E61"/>
    <w:rsid w:val="00411AF3"/>
    <w:rsid w:val="00414089"/>
    <w:rsid w:val="004257CA"/>
    <w:rsid w:val="00436EFE"/>
    <w:rsid w:val="004463A5"/>
    <w:rsid w:val="004605DD"/>
    <w:rsid w:val="004703DC"/>
    <w:rsid w:val="0048395E"/>
    <w:rsid w:val="004A3D21"/>
    <w:rsid w:val="004E059C"/>
    <w:rsid w:val="004E29A2"/>
    <w:rsid w:val="004E391E"/>
    <w:rsid w:val="004E5EA8"/>
    <w:rsid w:val="004F0339"/>
    <w:rsid w:val="0050152C"/>
    <w:rsid w:val="00501B64"/>
    <w:rsid w:val="00505B0D"/>
    <w:rsid w:val="005100ED"/>
    <w:rsid w:val="00515662"/>
    <w:rsid w:val="00515798"/>
    <w:rsid w:val="00544B54"/>
    <w:rsid w:val="00552DD1"/>
    <w:rsid w:val="005620BF"/>
    <w:rsid w:val="00563107"/>
    <w:rsid w:val="0059179D"/>
    <w:rsid w:val="00594B3D"/>
    <w:rsid w:val="005A08C0"/>
    <w:rsid w:val="005C4984"/>
    <w:rsid w:val="005C5DAF"/>
    <w:rsid w:val="005D4BBA"/>
    <w:rsid w:val="005D53E4"/>
    <w:rsid w:val="005E3006"/>
    <w:rsid w:val="005E41C0"/>
    <w:rsid w:val="005E5C64"/>
    <w:rsid w:val="005E7E1A"/>
    <w:rsid w:val="0061685B"/>
    <w:rsid w:val="00616DB6"/>
    <w:rsid w:val="00640525"/>
    <w:rsid w:val="00644D5D"/>
    <w:rsid w:val="006455AD"/>
    <w:rsid w:val="00660DA5"/>
    <w:rsid w:val="00661816"/>
    <w:rsid w:val="0066335F"/>
    <w:rsid w:val="00667175"/>
    <w:rsid w:val="006836EE"/>
    <w:rsid w:val="00685DA4"/>
    <w:rsid w:val="006862F1"/>
    <w:rsid w:val="00693590"/>
    <w:rsid w:val="006B1A5F"/>
    <w:rsid w:val="006B4C8A"/>
    <w:rsid w:val="006E07A0"/>
    <w:rsid w:val="006E5F1A"/>
    <w:rsid w:val="006E67C2"/>
    <w:rsid w:val="006F726F"/>
    <w:rsid w:val="007265AB"/>
    <w:rsid w:val="00732AE0"/>
    <w:rsid w:val="007673B9"/>
    <w:rsid w:val="007816A1"/>
    <w:rsid w:val="00784B8E"/>
    <w:rsid w:val="00793404"/>
    <w:rsid w:val="00794224"/>
    <w:rsid w:val="007B1AEE"/>
    <w:rsid w:val="007C0F35"/>
    <w:rsid w:val="007C3E6F"/>
    <w:rsid w:val="007D2164"/>
    <w:rsid w:val="007D445B"/>
    <w:rsid w:val="007D4CA4"/>
    <w:rsid w:val="007E3C65"/>
    <w:rsid w:val="007E622D"/>
    <w:rsid w:val="007E6255"/>
    <w:rsid w:val="007F0DB9"/>
    <w:rsid w:val="007F7A6F"/>
    <w:rsid w:val="0080017F"/>
    <w:rsid w:val="0080544D"/>
    <w:rsid w:val="008056E7"/>
    <w:rsid w:val="0080795A"/>
    <w:rsid w:val="00810C8C"/>
    <w:rsid w:val="008379A6"/>
    <w:rsid w:val="00844FF5"/>
    <w:rsid w:val="008651EB"/>
    <w:rsid w:val="0086675D"/>
    <w:rsid w:val="008928D1"/>
    <w:rsid w:val="008A2F07"/>
    <w:rsid w:val="008C441D"/>
    <w:rsid w:val="008C59F3"/>
    <w:rsid w:val="008D3D54"/>
    <w:rsid w:val="008D6480"/>
    <w:rsid w:val="008D7624"/>
    <w:rsid w:val="008E117C"/>
    <w:rsid w:val="008E3B29"/>
    <w:rsid w:val="008E6621"/>
    <w:rsid w:val="008F388C"/>
    <w:rsid w:val="008F454C"/>
    <w:rsid w:val="008F749D"/>
    <w:rsid w:val="00902BB6"/>
    <w:rsid w:val="009034A0"/>
    <w:rsid w:val="009220DD"/>
    <w:rsid w:val="0092437E"/>
    <w:rsid w:val="00950C28"/>
    <w:rsid w:val="0095413E"/>
    <w:rsid w:val="00954ABC"/>
    <w:rsid w:val="00955536"/>
    <w:rsid w:val="00972B7D"/>
    <w:rsid w:val="00974FB3"/>
    <w:rsid w:val="00975521"/>
    <w:rsid w:val="00981F2F"/>
    <w:rsid w:val="00985087"/>
    <w:rsid w:val="00993D22"/>
    <w:rsid w:val="00995797"/>
    <w:rsid w:val="009C17FE"/>
    <w:rsid w:val="009D1340"/>
    <w:rsid w:val="00A1462C"/>
    <w:rsid w:val="00A36DC3"/>
    <w:rsid w:val="00A40A18"/>
    <w:rsid w:val="00A448B2"/>
    <w:rsid w:val="00A47B09"/>
    <w:rsid w:val="00A51225"/>
    <w:rsid w:val="00A53E9E"/>
    <w:rsid w:val="00A66053"/>
    <w:rsid w:val="00A704AD"/>
    <w:rsid w:val="00A7414A"/>
    <w:rsid w:val="00A76F82"/>
    <w:rsid w:val="00A82BE1"/>
    <w:rsid w:val="00A8444F"/>
    <w:rsid w:val="00A852F6"/>
    <w:rsid w:val="00A9196A"/>
    <w:rsid w:val="00A921DC"/>
    <w:rsid w:val="00A95043"/>
    <w:rsid w:val="00A97183"/>
    <w:rsid w:val="00AA2ED4"/>
    <w:rsid w:val="00AB2781"/>
    <w:rsid w:val="00AB3806"/>
    <w:rsid w:val="00AB3E6A"/>
    <w:rsid w:val="00AC712A"/>
    <w:rsid w:val="00AD2AB7"/>
    <w:rsid w:val="00B114C1"/>
    <w:rsid w:val="00B2624C"/>
    <w:rsid w:val="00B2750F"/>
    <w:rsid w:val="00B32472"/>
    <w:rsid w:val="00B50E3D"/>
    <w:rsid w:val="00B53B63"/>
    <w:rsid w:val="00B55E97"/>
    <w:rsid w:val="00B73DFA"/>
    <w:rsid w:val="00B81755"/>
    <w:rsid w:val="00B87787"/>
    <w:rsid w:val="00B96550"/>
    <w:rsid w:val="00BA0080"/>
    <w:rsid w:val="00BB187F"/>
    <w:rsid w:val="00BB284B"/>
    <w:rsid w:val="00BC49DB"/>
    <w:rsid w:val="00BC7D55"/>
    <w:rsid w:val="00BD4C50"/>
    <w:rsid w:val="00BE1A5B"/>
    <w:rsid w:val="00BE4AF5"/>
    <w:rsid w:val="00C33495"/>
    <w:rsid w:val="00C3465A"/>
    <w:rsid w:val="00C40EA3"/>
    <w:rsid w:val="00C52859"/>
    <w:rsid w:val="00C57B93"/>
    <w:rsid w:val="00C603D5"/>
    <w:rsid w:val="00C62BDF"/>
    <w:rsid w:val="00C94D09"/>
    <w:rsid w:val="00CA37A6"/>
    <w:rsid w:val="00CB7E1E"/>
    <w:rsid w:val="00CC4EAB"/>
    <w:rsid w:val="00CD7081"/>
    <w:rsid w:val="00D003B1"/>
    <w:rsid w:val="00D0462B"/>
    <w:rsid w:val="00D06AEE"/>
    <w:rsid w:val="00D07344"/>
    <w:rsid w:val="00D31191"/>
    <w:rsid w:val="00D31A00"/>
    <w:rsid w:val="00D3325D"/>
    <w:rsid w:val="00D36FD1"/>
    <w:rsid w:val="00D4092D"/>
    <w:rsid w:val="00D45F03"/>
    <w:rsid w:val="00D61A6D"/>
    <w:rsid w:val="00D87A0F"/>
    <w:rsid w:val="00DA290B"/>
    <w:rsid w:val="00DA3C1F"/>
    <w:rsid w:val="00DA724D"/>
    <w:rsid w:val="00DA73A2"/>
    <w:rsid w:val="00DA7C09"/>
    <w:rsid w:val="00DB1093"/>
    <w:rsid w:val="00DB5556"/>
    <w:rsid w:val="00DD04B3"/>
    <w:rsid w:val="00DD074D"/>
    <w:rsid w:val="00DD4C0B"/>
    <w:rsid w:val="00DE29D9"/>
    <w:rsid w:val="00DE3B4E"/>
    <w:rsid w:val="00DF110A"/>
    <w:rsid w:val="00DF3DAA"/>
    <w:rsid w:val="00E05935"/>
    <w:rsid w:val="00E06433"/>
    <w:rsid w:val="00E14DE8"/>
    <w:rsid w:val="00E16BA9"/>
    <w:rsid w:val="00E2522D"/>
    <w:rsid w:val="00E37CEE"/>
    <w:rsid w:val="00E4701F"/>
    <w:rsid w:val="00E642B8"/>
    <w:rsid w:val="00E7214B"/>
    <w:rsid w:val="00E74B1B"/>
    <w:rsid w:val="00E85BB3"/>
    <w:rsid w:val="00EA5002"/>
    <w:rsid w:val="00EB4187"/>
    <w:rsid w:val="00EB7493"/>
    <w:rsid w:val="00EC5353"/>
    <w:rsid w:val="00EE1F4E"/>
    <w:rsid w:val="00EF69FC"/>
    <w:rsid w:val="00EF7F16"/>
    <w:rsid w:val="00F02A7A"/>
    <w:rsid w:val="00F05B10"/>
    <w:rsid w:val="00F10493"/>
    <w:rsid w:val="00F10D1D"/>
    <w:rsid w:val="00F37B10"/>
    <w:rsid w:val="00F37B6F"/>
    <w:rsid w:val="00F84058"/>
    <w:rsid w:val="00F8583B"/>
    <w:rsid w:val="00FB44EA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F29A0F"/>
  <w15:chartTrackingRefBased/>
  <w15:docId w15:val="{7B665AC0-521E-40A6-823A-4D625B06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85DA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semiHidden/>
    <w:locked/>
    <w:rsid w:val="00685DA4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685DA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semiHidden/>
    <w:locked/>
    <w:rsid w:val="00685DA4"/>
    <w:rPr>
      <w:rFonts w:cs="Times New Roman"/>
      <w:sz w:val="20"/>
      <w:szCs w:val="20"/>
    </w:rPr>
  </w:style>
  <w:style w:type="table" w:styleId="a7">
    <w:name w:val="Table Grid"/>
    <w:basedOn w:val="a1"/>
    <w:rsid w:val="0068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rsid w:val="00A9196A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9">
    <w:name w:val="日期 字元"/>
    <w:link w:val="a8"/>
    <w:semiHidden/>
    <w:locked/>
    <w:rsid w:val="00A9196A"/>
    <w:rPr>
      <w:rFonts w:cs="Times New Roman"/>
    </w:rPr>
  </w:style>
  <w:style w:type="paragraph" w:customStyle="1" w:styleId="1">
    <w:name w:val="清單段落1"/>
    <w:basedOn w:val="a"/>
    <w:rsid w:val="00A9196A"/>
    <w:pPr>
      <w:ind w:leftChars="200" w:left="480"/>
    </w:pPr>
  </w:style>
  <w:style w:type="paragraph" w:customStyle="1" w:styleId="Default">
    <w:name w:val="Default"/>
    <w:rsid w:val="00B32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page number"/>
    <w:basedOn w:val="a0"/>
    <w:rsid w:val="00DA290B"/>
  </w:style>
  <w:style w:type="paragraph" w:styleId="Web">
    <w:name w:val="Normal (Web)"/>
    <w:basedOn w:val="a"/>
    <w:uiPriority w:val="99"/>
    <w:unhideWhenUsed/>
    <w:rsid w:val="00E14D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AB38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</Words>
  <Characters>5257</Characters>
  <Application>Microsoft Office Word</Application>
  <DocSecurity>0</DocSecurity>
  <Lines>43</Lines>
  <Paragraphs>12</Paragraphs>
  <ScaleCrop>false</ScaleCrop>
  <Company>ASUS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國立中正大學電機工程學系</dc:title>
  <dc:subject/>
  <dc:creator>ASUS-D760</dc:creator>
  <cp:keywords/>
  <cp:lastModifiedBy>AS-MD780</cp:lastModifiedBy>
  <cp:revision>2</cp:revision>
  <cp:lastPrinted>2011-05-04T03:24:00Z</cp:lastPrinted>
  <dcterms:created xsi:type="dcterms:W3CDTF">2023-05-18T00:51:00Z</dcterms:created>
  <dcterms:modified xsi:type="dcterms:W3CDTF">2023-05-18T00:51:00Z</dcterms:modified>
</cp:coreProperties>
</file>